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32" w:rsidRDefault="00DB0432" w:rsidP="00D3005A">
      <w:pPr>
        <w:pStyle w:val="Bezriadkovania"/>
        <w:jc w:val="center"/>
        <w:rPr>
          <w:rFonts w:cstheme="minorHAnsi"/>
          <w:b/>
          <w:sz w:val="28"/>
          <w:lang w:eastAsia="sk-SK"/>
        </w:rPr>
      </w:pPr>
    </w:p>
    <w:p w:rsidR="00DB0432" w:rsidRDefault="00DB0432" w:rsidP="00D3005A">
      <w:pPr>
        <w:pStyle w:val="Bezriadkovania"/>
        <w:jc w:val="center"/>
        <w:rPr>
          <w:rFonts w:cstheme="minorHAnsi"/>
          <w:b/>
          <w:sz w:val="28"/>
          <w:lang w:eastAsia="sk-SK"/>
        </w:rPr>
      </w:pPr>
    </w:p>
    <w:p w:rsidR="00F55B31" w:rsidRDefault="00F55B31" w:rsidP="00D3005A">
      <w:pPr>
        <w:pStyle w:val="Bezriadkovania"/>
        <w:jc w:val="center"/>
        <w:rPr>
          <w:rFonts w:cstheme="minorHAnsi"/>
          <w:b/>
          <w:sz w:val="28"/>
          <w:lang w:eastAsia="sk-SK"/>
        </w:rPr>
      </w:pPr>
    </w:p>
    <w:p w:rsidR="00DB0432" w:rsidRDefault="00DB0432" w:rsidP="00D3005A">
      <w:pPr>
        <w:pStyle w:val="Bezriadkovania"/>
        <w:jc w:val="center"/>
        <w:rPr>
          <w:rFonts w:cstheme="minorHAnsi"/>
          <w:b/>
          <w:sz w:val="28"/>
          <w:lang w:eastAsia="sk-SK"/>
        </w:rPr>
      </w:pPr>
    </w:p>
    <w:p w:rsidR="00DB0432" w:rsidRDefault="00DB0432" w:rsidP="00D3005A">
      <w:pPr>
        <w:pStyle w:val="Bezriadkovania"/>
        <w:jc w:val="center"/>
        <w:rPr>
          <w:rFonts w:cstheme="minorHAnsi"/>
          <w:b/>
          <w:sz w:val="28"/>
          <w:lang w:eastAsia="sk-SK"/>
        </w:rPr>
      </w:pPr>
    </w:p>
    <w:p w:rsidR="004151A5" w:rsidRPr="00D3005A" w:rsidRDefault="004151A5" w:rsidP="00D3005A">
      <w:pPr>
        <w:pStyle w:val="Bezriadkovania"/>
        <w:jc w:val="center"/>
        <w:rPr>
          <w:rFonts w:cstheme="minorHAnsi"/>
          <w:b/>
          <w:sz w:val="28"/>
          <w:lang w:eastAsia="sk-SK"/>
        </w:rPr>
      </w:pPr>
      <w:r w:rsidRPr="00D3005A">
        <w:rPr>
          <w:rFonts w:cstheme="minorHAnsi"/>
          <w:b/>
          <w:sz w:val="28"/>
          <w:lang w:eastAsia="sk-SK"/>
        </w:rPr>
        <w:t>Štatút ceny Slovenskej rektorskej konferencie za umenie</w:t>
      </w:r>
    </w:p>
    <w:p w:rsidR="00D3005A" w:rsidRDefault="00D3005A" w:rsidP="00073C58">
      <w:pPr>
        <w:pStyle w:val="Bezriadkovania"/>
        <w:rPr>
          <w:rFonts w:cstheme="minorHAnsi"/>
          <w:b/>
          <w:bCs/>
          <w:lang w:eastAsia="sk-SK"/>
        </w:rPr>
      </w:pPr>
    </w:p>
    <w:p w:rsidR="00D3005A" w:rsidRDefault="004151A5" w:rsidP="00D3005A">
      <w:pPr>
        <w:pStyle w:val="Bezriadkovania"/>
        <w:jc w:val="center"/>
        <w:rPr>
          <w:rFonts w:cstheme="minorHAnsi"/>
          <w:b/>
          <w:bCs/>
          <w:lang w:eastAsia="sk-SK"/>
        </w:rPr>
      </w:pPr>
      <w:r w:rsidRPr="00073C58">
        <w:rPr>
          <w:rFonts w:cstheme="minorHAnsi"/>
          <w:b/>
          <w:bCs/>
          <w:lang w:eastAsia="sk-SK"/>
        </w:rPr>
        <w:t>Článok 1</w:t>
      </w:r>
      <w:r w:rsidRPr="00073C58">
        <w:rPr>
          <w:rFonts w:cstheme="minorHAnsi"/>
          <w:b/>
          <w:bCs/>
          <w:lang w:eastAsia="sk-SK"/>
        </w:rPr>
        <w:br/>
        <w:t>Z</w:t>
      </w:r>
      <w:r w:rsidR="00D3005A">
        <w:rPr>
          <w:rFonts w:cstheme="minorHAnsi"/>
          <w:b/>
          <w:bCs/>
          <w:lang w:eastAsia="sk-SK"/>
        </w:rPr>
        <w:t>ákladné ustanovenia</w:t>
      </w:r>
    </w:p>
    <w:p w:rsidR="007C465B" w:rsidRDefault="007C465B" w:rsidP="00D3005A">
      <w:pPr>
        <w:pStyle w:val="Bezriadkovania"/>
        <w:jc w:val="center"/>
        <w:rPr>
          <w:rFonts w:cstheme="minorHAnsi"/>
          <w:b/>
          <w:bCs/>
          <w:lang w:eastAsia="sk-SK"/>
        </w:rPr>
      </w:pPr>
    </w:p>
    <w:p w:rsidR="00283DB6" w:rsidRDefault="00D3005A" w:rsidP="00B71F9D">
      <w:pPr>
        <w:pStyle w:val="Bezriadkovania"/>
        <w:numPr>
          <w:ilvl w:val="0"/>
          <w:numId w:val="14"/>
        </w:numPr>
        <w:rPr>
          <w:rFonts w:cstheme="minorHAnsi"/>
          <w:lang w:eastAsia="sk-SK"/>
        </w:rPr>
      </w:pPr>
      <w:r w:rsidRPr="00283DB6">
        <w:rPr>
          <w:rFonts w:cstheme="minorHAnsi"/>
          <w:lang w:eastAsia="sk-SK"/>
        </w:rPr>
        <w:t>Slovenská rektorská konferencia (</w:t>
      </w:r>
      <w:r w:rsidR="00956F73">
        <w:rPr>
          <w:rFonts w:cstheme="minorHAnsi"/>
          <w:lang w:eastAsia="sk-SK"/>
        </w:rPr>
        <w:t>ďalej len „</w:t>
      </w:r>
      <w:r w:rsidRPr="00283DB6">
        <w:rPr>
          <w:rFonts w:cstheme="minorHAnsi"/>
          <w:lang w:eastAsia="sk-SK"/>
        </w:rPr>
        <w:t>SRK</w:t>
      </w:r>
      <w:r w:rsidR="00956F73">
        <w:rPr>
          <w:rFonts w:cstheme="minorHAnsi"/>
          <w:lang w:eastAsia="sk-SK"/>
        </w:rPr>
        <w:t>“</w:t>
      </w:r>
      <w:r w:rsidRPr="00283DB6">
        <w:rPr>
          <w:rFonts w:cstheme="minorHAnsi"/>
          <w:lang w:eastAsia="sk-SK"/>
        </w:rPr>
        <w:t>) je podľa zákona č. 131/2002 Z. z. o vysokých školách jedným z troch orgánov reprezentujúcich vysoké školy v Slovenskej republike. Cieľom SRK je koordinácia a podpora činnosti rektorov slovenských vysokých škôl v záujme utvárania vysokoškolskej politiky.</w:t>
      </w:r>
    </w:p>
    <w:p w:rsidR="00AA5300" w:rsidRDefault="00AA5300" w:rsidP="00AA5300">
      <w:pPr>
        <w:pStyle w:val="Bezriadkovania"/>
        <w:ind w:left="360"/>
        <w:rPr>
          <w:rFonts w:cstheme="minorHAnsi"/>
          <w:lang w:eastAsia="sk-SK"/>
        </w:rPr>
      </w:pPr>
    </w:p>
    <w:p w:rsidR="00BF1CF3" w:rsidRPr="00F81497" w:rsidRDefault="008675CE" w:rsidP="00F9577E">
      <w:pPr>
        <w:pStyle w:val="Bezriadkovania"/>
        <w:numPr>
          <w:ilvl w:val="0"/>
          <w:numId w:val="14"/>
        </w:numPr>
        <w:rPr>
          <w:rFonts w:cstheme="minorHAnsi"/>
          <w:u w:val="single"/>
          <w:lang w:eastAsia="sk-SK"/>
        </w:rPr>
      </w:pPr>
      <w:r w:rsidRPr="00283DB6">
        <w:rPr>
          <w:rFonts w:cstheme="minorHAnsi"/>
          <w:lang w:eastAsia="sk-SK"/>
        </w:rPr>
        <w:t>Slovenská rektorská konferencia</w:t>
      </w:r>
      <w:r w:rsidR="00B71F9D" w:rsidRPr="00283DB6">
        <w:rPr>
          <w:rFonts w:cstheme="minorHAnsi"/>
          <w:lang w:eastAsia="sk-SK"/>
        </w:rPr>
        <w:t>,</w:t>
      </w:r>
      <w:r w:rsidRPr="00283DB6">
        <w:rPr>
          <w:rFonts w:cstheme="minorHAnsi"/>
          <w:lang w:eastAsia="sk-SK"/>
        </w:rPr>
        <w:t xml:space="preserve"> s </w:t>
      </w:r>
      <w:r w:rsidR="004151A5" w:rsidRPr="00283DB6">
        <w:rPr>
          <w:rFonts w:cstheme="minorHAnsi"/>
          <w:lang w:eastAsia="sk-SK"/>
        </w:rPr>
        <w:t>cieľom prispieť k</w:t>
      </w:r>
      <w:r w:rsidR="00B71F9D" w:rsidRPr="00283DB6">
        <w:rPr>
          <w:rFonts w:cstheme="minorHAnsi"/>
          <w:lang w:eastAsia="sk-SK"/>
        </w:rPr>
        <w:t xml:space="preserve"> zviditeľneniu umeleckej činnosti vykonávanej na vysokých školách v Slovenskej republike </w:t>
      </w:r>
      <w:r w:rsidR="004151A5" w:rsidRPr="00283DB6">
        <w:rPr>
          <w:rFonts w:cstheme="minorHAnsi"/>
          <w:lang w:eastAsia="sk-SK"/>
        </w:rPr>
        <w:t>a</w:t>
      </w:r>
      <w:r w:rsidR="00B71F9D" w:rsidRPr="00283DB6">
        <w:rPr>
          <w:rFonts w:cstheme="minorHAnsi"/>
          <w:lang w:eastAsia="sk-SK"/>
        </w:rPr>
        <w:t> </w:t>
      </w:r>
      <w:r w:rsidR="004151A5" w:rsidRPr="00283DB6">
        <w:rPr>
          <w:rFonts w:cstheme="minorHAnsi"/>
          <w:lang w:eastAsia="sk-SK"/>
        </w:rPr>
        <w:t>propag</w:t>
      </w:r>
      <w:r w:rsidR="00B71F9D" w:rsidRPr="00283DB6">
        <w:rPr>
          <w:rFonts w:cstheme="minorHAnsi"/>
          <w:lang w:eastAsia="sk-SK"/>
        </w:rPr>
        <w:t xml:space="preserve">ácii takejto činnosti, </w:t>
      </w:r>
      <w:r w:rsidR="004151A5" w:rsidRPr="00F81497">
        <w:rPr>
          <w:rFonts w:cstheme="minorHAnsi"/>
          <w:lang w:eastAsia="sk-SK"/>
        </w:rPr>
        <w:t>zriadil</w:t>
      </w:r>
      <w:r w:rsidR="00B71F9D" w:rsidRPr="00F81497">
        <w:rPr>
          <w:rFonts w:cstheme="minorHAnsi"/>
          <w:lang w:eastAsia="sk-SK"/>
        </w:rPr>
        <w:t>a</w:t>
      </w:r>
      <w:r w:rsidR="004151A5" w:rsidRPr="00F81497">
        <w:rPr>
          <w:rFonts w:cstheme="minorHAnsi"/>
          <w:lang w:eastAsia="sk-SK"/>
        </w:rPr>
        <w:t xml:space="preserve"> </w:t>
      </w:r>
      <w:r w:rsidR="00A05569">
        <w:rPr>
          <w:rFonts w:cstheme="minorHAnsi"/>
          <w:lang w:eastAsia="sk-SK"/>
        </w:rPr>
        <w:t>dňa</w:t>
      </w:r>
      <w:r w:rsidR="00A05569">
        <w:rPr>
          <w:rFonts w:cstheme="minorHAnsi"/>
          <w:lang w:eastAsia="sk-SK"/>
        </w:rPr>
        <w:br/>
      </w:r>
      <w:r w:rsidR="004151A5" w:rsidRPr="00F81497">
        <w:rPr>
          <w:rFonts w:cstheme="minorHAnsi"/>
          <w:lang w:eastAsia="sk-SK"/>
        </w:rPr>
        <w:t>1</w:t>
      </w:r>
      <w:r w:rsidR="00F81497" w:rsidRPr="00F81497">
        <w:rPr>
          <w:rFonts w:cstheme="minorHAnsi"/>
          <w:lang w:eastAsia="sk-SK"/>
        </w:rPr>
        <w:t>0</w:t>
      </w:r>
      <w:r w:rsidR="004151A5" w:rsidRPr="00F81497">
        <w:rPr>
          <w:rFonts w:cstheme="minorHAnsi"/>
          <w:lang w:eastAsia="sk-SK"/>
        </w:rPr>
        <w:t xml:space="preserve">. </w:t>
      </w:r>
      <w:r w:rsidR="00B71F9D" w:rsidRPr="00F81497">
        <w:rPr>
          <w:rFonts w:cstheme="minorHAnsi"/>
          <w:lang w:eastAsia="sk-SK"/>
        </w:rPr>
        <w:t xml:space="preserve">septembra 2012 </w:t>
      </w:r>
      <w:r w:rsidR="004151A5" w:rsidRPr="00F81497">
        <w:rPr>
          <w:rFonts w:cstheme="minorHAnsi"/>
          <w:lang w:eastAsia="sk-SK"/>
        </w:rPr>
        <w:t>„Cenu</w:t>
      </w:r>
      <w:r w:rsidR="00B71F9D" w:rsidRPr="00F81497">
        <w:rPr>
          <w:rFonts w:cstheme="minorHAnsi"/>
          <w:lang w:eastAsia="sk-SK"/>
        </w:rPr>
        <w:t xml:space="preserve"> Slovenskej rektorskej konferencie za umenie</w:t>
      </w:r>
      <w:r w:rsidR="004151A5" w:rsidRPr="00F81497">
        <w:rPr>
          <w:rFonts w:cstheme="minorHAnsi"/>
          <w:lang w:eastAsia="sk-SK"/>
        </w:rPr>
        <w:t>“ (ďalej len „cena“)</w:t>
      </w:r>
      <w:r w:rsidR="00393C78" w:rsidRPr="00F81497">
        <w:rPr>
          <w:rFonts w:cstheme="minorHAnsi"/>
          <w:lang w:eastAsia="sk-SK"/>
        </w:rPr>
        <w:t xml:space="preserve">. </w:t>
      </w:r>
      <w:r w:rsidR="00283DB6" w:rsidRPr="00F81497">
        <w:rPr>
          <w:rFonts w:cstheme="minorHAnsi"/>
          <w:u w:val="single"/>
          <w:lang w:eastAsia="sk-SK"/>
        </w:rPr>
        <w:t xml:space="preserve"> </w:t>
      </w:r>
    </w:p>
    <w:p w:rsidR="00AA5300" w:rsidRDefault="00AA5300" w:rsidP="00AA5300">
      <w:pPr>
        <w:pStyle w:val="Bezriadkovania"/>
        <w:rPr>
          <w:lang w:eastAsia="sk-SK"/>
        </w:rPr>
      </w:pPr>
    </w:p>
    <w:p w:rsidR="00F56AF0" w:rsidRPr="00766814" w:rsidRDefault="00393C78" w:rsidP="00333956">
      <w:pPr>
        <w:pStyle w:val="Bezriadkovania"/>
        <w:numPr>
          <w:ilvl w:val="0"/>
          <w:numId w:val="14"/>
        </w:numPr>
        <w:rPr>
          <w:rFonts w:cstheme="minorHAnsi"/>
          <w:lang w:eastAsia="sk-SK"/>
        </w:rPr>
      </w:pPr>
      <w:r w:rsidRPr="00766814">
        <w:rPr>
          <w:rFonts w:cstheme="minorHAnsi"/>
          <w:lang w:eastAsia="sk-SK"/>
        </w:rPr>
        <w:t>Cena sa udeľuje</w:t>
      </w:r>
      <w:r w:rsidR="004151A5" w:rsidRPr="00766814">
        <w:rPr>
          <w:rFonts w:cstheme="minorHAnsi"/>
          <w:lang w:eastAsia="sk-SK"/>
        </w:rPr>
        <w:t xml:space="preserve"> </w:t>
      </w:r>
      <w:r w:rsidRPr="00766814">
        <w:rPr>
          <w:rFonts w:cstheme="minorHAnsi"/>
          <w:lang w:eastAsia="sk-SK"/>
        </w:rPr>
        <w:t>študentovi</w:t>
      </w:r>
      <w:r w:rsidR="00956F73" w:rsidRPr="00766814">
        <w:rPr>
          <w:rFonts w:cstheme="minorHAnsi"/>
          <w:lang w:eastAsia="sk-SK"/>
        </w:rPr>
        <w:t xml:space="preserve"> (</w:t>
      </w:r>
      <w:r w:rsidRPr="00766814">
        <w:rPr>
          <w:rFonts w:cstheme="minorHAnsi"/>
          <w:lang w:eastAsia="sk-SK"/>
        </w:rPr>
        <w:t>kolektívu študentov</w:t>
      </w:r>
      <w:r w:rsidR="00956F73" w:rsidRPr="00766814">
        <w:rPr>
          <w:rFonts w:cstheme="minorHAnsi"/>
          <w:lang w:eastAsia="sk-SK"/>
        </w:rPr>
        <w:t>)</w:t>
      </w:r>
      <w:r w:rsidRPr="00766814">
        <w:rPr>
          <w:rFonts w:cstheme="minorHAnsi"/>
          <w:lang w:eastAsia="sk-SK"/>
        </w:rPr>
        <w:t xml:space="preserve">  alebo absolventovi</w:t>
      </w:r>
      <w:r w:rsidR="00956F73" w:rsidRPr="00766814">
        <w:rPr>
          <w:rFonts w:cstheme="minorHAnsi"/>
          <w:lang w:eastAsia="sk-SK"/>
        </w:rPr>
        <w:t xml:space="preserve"> (</w:t>
      </w:r>
      <w:r w:rsidRPr="00766814">
        <w:rPr>
          <w:rFonts w:cstheme="minorHAnsi"/>
          <w:lang w:eastAsia="sk-SK"/>
        </w:rPr>
        <w:t>kolektívu absolventov</w:t>
      </w:r>
      <w:r w:rsidR="00956F73" w:rsidRPr="00766814">
        <w:rPr>
          <w:rFonts w:cstheme="minorHAnsi"/>
          <w:lang w:eastAsia="sk-SK"/>
        </w:rPr>
        <w:t>)</w:t>
      </w:r>
      <w:r w:rsidR="00F9577E" w:rsidRPr="00766814">
        <w:rPr>
          <w:rFonts w:cstheme="minorHAnsi"/>
          <w:lang w:eastAsia="sk-SK"/>
        </w:rPr>
        <w:t xml:space="preserve"> </w:t>
      </w:r>
      <w:r w:rsidRPr="00766814">
        <w:rPr>
          <w:rFonts w:cstheme="minorHAnsi"/>
          <w:lang w:eastAsia="sk-SK"/>
        </w:rPr>
        <w:t xml:space="preserve">vysokých škôl so sídlom </w:t>
      </w:r>
      <w:r w:rsidR="004151A5" w:rsidRPr="00766814">
        <w:rPr>
          <w:rFonts w:cstheme="minorHAnsi"/>
          <w:lang w:eastAsia="sk-SK"/>
        </w:rPr>
        <w:t>v Slovenskej republike</w:t>
      </w:r>
      <w:r w:rsidR="00333956" w:rsidRPr="00333956">
        <w:t xml:space="preserve"> </w:t>
      </w:r>
      <w:r w:rsidR="00333956" w:rsidRPr="00333956">
        <w:rPr>
          <w:rFonts w:cstheme="minorHAnsi"/>
          <w:lang w:eastAsia="sk-SK"/>
        </w:rPr>
        <w:t>do 35 rokov</w:t>
      </w:r>
      <w:r w:rsidR="004151A5" w:rsidRPr="00766814">
        <w:rPr>
          <w:rFonts w:cstheme="minorHAnsi"/>
          <w:lang w:eastAsia="sk-SK"/>
        </w:rPr>
        <w:t>, ktor</w:t>
      </w:r>
      <w:r w:rsidRPr="00766814">
        <w:rPr>
          <w:rFonts w:cstheme="minorHAnsi"/>
          <w:lang w:eastAsia="sk-SK"/>
        </w:rPr>
        <w:t>ý je</w:t>
      </w:r>
      <w:r w:rsidR="00F742CE" w:rsidRPr="00766814">
        <w:rPr>
          <w:rFonts w:cstheme="minorHAnsi"/>
          <w:lang w:eastAsia="sk-SK"/>
        </w:rPr>
        <w:t xml:space="preserve"> </w:t>
      </w:r>
      <w:r w:rsidRPr="00766814">
        <w:rPr>
          <w:rFonts w:cstheme="minorHAnsi"/>
          <w:lang w:eastAsia="sk-SK"/>
        </w:rPr>
        <w:t xml:space="preserve"> autorom</w:t>
      </w:r>
      <w:r w:rsidR="00F81497" w:rsidRPr="00766814">
        <w:rPr>
          <w:rFonts w:cstheme="minorHAnsi"/>
          <w:lang w:eastAsia="sk-SK"/>
        </w:rPr>
        <w:t xml:space="preserve"> </w:t>
      </w:r>
      <w:r w:rsidR="00F742CE" w:rsidRPr="00766814">
        <w:rPr>
          <w:rFonts w:cstheme="minorHAnsi"/>
          <w:lang w:eastAsia="sk-SK"/>
        </w:rPr>
        <w:t>alebo spoluautorom</w:t>
      </w:r>
      <w:r w:rsidR="00F81497" w:rsidRPr="00766814">
        <w:rPr>
          <w:rFonts w:cstheme="minorHAnsi"/>
          <w:lang w:eastAsia="sk-SK"/>
        </w:rPr>
        <w:t xml:space="preserve"> </w:t>
      </w:r>
      <w:r w:rsidR="00F742CE" w:rsidRPr="00766814">
        <w:rPr>
          <w:rFonts w:cstheme="minorHAnsi"/>
          <w:lang w:eastAsia="sk-SK"/>
        </w:rPr>
        <w:t xml:space="preserve"> </w:t>
      </w:r>
      <w:r w:rsidR="00F81497" w:rsidRPr="00EA5C5D">
        <w:rPr>
          <w:rFonts w:cstheme="minorHAnsi"/>
          <w:lang w:eastAsia="sk-SK"/>
        </w:rPr>
        <w:t xml:space="preserve">umeleckého diela alebo umeleckého výkonu </w:t>
      </w:r>
      <w:r w:rsidRPr="00EA5C5D">
        <w:t>nadnárodného významu</w:t>
      </w:r>
      <w:r w:rsidRPr="00EA5C5D">
        <w:rPr>
          <w:rFonts w:cstheme="minorHAnsi"/>
          <w:lang w:eastAsia="sk-SK"/>
        </w:rPr>
        <w:t xml:space="preserve"> </w:t>
      </w:r>
      <w:r w:rsidR="00FB364D">
        <w:rPr>
          <w:rFonts w:cstheme="minorHAnsi"/>
          <w:lang w:eastAsia="sk-SK"/>
        </w:rPr>
        <w:t xml:space="preserve">alebo súboru umeleckých diel a umeleckých výkonov </w:t>
      </w:r>
      <w:r w:rsidR="00956F73" w:rsidRPr="00EA5C5D">
        <w:rPr>
          <w:rFonts w:cstheme="minorHAnsi"/>
          <w:lang w:eastAsia="sk-SK"/>
        </w:rPr>
        <w:t xml:space="preserve">a ktoré </w:t>
      </w:r>
      <w:r w:rsidR="00F81497" w:rsidRPr="003475B1">
        <w:rPr>
          <w:rFonts w:cstheme="minorHAnsi"/>
          <w:lang w:eastAsia="sk-SK"/>
        </w:rPr>
        <w:t xml:space="preserve">vzniklo </w:t>
      </w:r>
      <w:r w:rsidR="00956F73" w:rsidRPr="00B63D90">
        <w:rPr>
          <w:rFonts w:cstheme="minorHAnsi"/>
          <w:lang w:eastAsia="sk-SK"/>
        </w:rPr>
        <w:t xml:space="preserve">počas štúdia </w:t>
      </w:r>
      <w:r w:rsidR="008F45E7" w:rsidRPr="00B63D90">
        <w:rPr>
          <w:rFonts w:cstheme="minorHAnsi"/>
          <w:lang w:eastAsia="sk-SK"/>
        </w:rPr>
        <w:t>na</w:t>
      </w:r>
      <w:r w:rsidR="00956F73" w:rsidRPr="00B63D90">
        <w:rPr>
          <w:rFonts w:cstheme="minorHAnsi"/>
          <w:lang w:eastAsia="sk-SK"/>
        </w:rPr>
        <w:t xml:space="preserve"> 1., 2. alebo 3. stupni </w:t>
      </w:r>
      <w:r w:rsidR="00F81497" w:rsidRPr="00B63D90">
        <w:rPr>
          <w:rFonts w:cstheme="minorHAnsi"/>
          <w:lang w:eastAsia="sk-SK"/>
        </w:rPr>
        <w:t xml:space="preserve">vysokoškolského </w:t>
      </w:r>
      <w:r w:rsidR="00956F73" w:rsidRPr="00B63D90">
        <w:rPr>
          <w:rFonts w:cstheme="minorHAnsi"/>
          <w:lang w:eastAsia="sk-SK"/>
        </w:rPr>
        <w:t>štúdia</w:t>
      </w:r>
      <w:r w:rsidR="009E42C7" w:rsidRPr="00766814">
        <w:rPr>
          <w:rFonts w:cstheme="minorHAnsi"/>
          <w:lang w:eastAsia="sk-SK"/>
        </w:rPr>
        <w:t>.</w:t>
      </w:r>
      <w:r w:rsidR="00F56AF0" w:rsidRPr="00766814">
        <w:rPr>
          <w:rFonts w:cstheme="minorHAnsi"/>
          <w:lang w:eastAsia="sk-SK"/>
        </w:rPr>
        <w:t xml:space="preserve"> </w:t>
      </w:r>
    </w:p>
    <w:p w:rsidR="00AA5300" w:rsidRDefault="00AA5300" w:rsidP="00AA5300">
      <w:pPr>
        <w:pStyle w:val="Bezriadkovania"/>
        <w:rPr>
          <w:lang w:eastAsia="sk-SK"/>
        </w:rPr>
      </w:pPr>
    </w:p>
    <w:p w:rsidR="00956F73" w:rsidRPr="00A7245D" w:rsidRDefault="00956F73" w:rsidP="00F56AF0">
      <w:pPr>
        <w:pStyle w:val="Bezriadkovania"/>
        <w:numPr>
          <w:ilvl w:val="0"/>
          <w:numId w:val="14"/>
        </w:numPr>
        <w:rPr>
          <w:rFonts w:cstheme="minorHAnsi"/>
          <w:lang w:eastAsia="sk-SK"/>
        </w:rPr>
      </w:pPr>
      <w:r w:rsidRPr="00F56AF0">
        <w:rPr>
          <w:rFonts w:cstheme="minorHAnsi"/>
          <w:lang w:eastAsia="sk-SK"/>
        </w:rPr>
        <w:t xml:space="preserve">Cena sa udeľuje každoročne pri príležitosti konania Týždňa vedy a techniky na Slovensku. </w:t>
      </w:r>
    </w:p>
    <w:p w:rsidR="00B71F9D" w:rsidRDefault="00B71F9D" w:rsidP="00073C58">
      <w:pPr>
        <w:pStyle w:val="Bezriadkovania"/>
        <w:rPr>
          <w:rFonts w:cstheme="minorHAnsi"/>
          <w:b/>
          <w:bCs/>
          <w:lang w:eastAsia="sk-SK"/>
        </w:rPr>
      </w:pPr>
    </w:p>
    <w:p w:rsidR="004151A5" w:rsidRDefault="004151A5" w:rsidP="00393C78">
      <w:pPr>
        <w:pStyle w:val="Bezriadkovania"/>
        <w:jc w:val="center"/>
        <w:rPr>
          <w:rFonts w:cstheme="minorHAnsi"/>
          <w:b/>
          <w:bCs/>
          <w:lang w:eastAsia="sk-SK"/>
        </w:rPr>
      </w:pPr>
      <w:r w:rsidRPr="00073C58">
        <w:rPr>
          <w:rFonts w:cstheme="minorHAnsi"/>
          <w:b/>
          <w:bCs/>
          <w:lang w:eastAsia="sk-SK"/>
        </w:rPr>
        <w:t>Článok 2</w:t>
      </w:r>
      <w:r w:rsidRPr="00073C58">
        <w:rPr>
          <w:rFonts w:cstheme="minorHAnsi"/>
          <w:b/>
          <w:bCs/>
          <w:lang w:eastAsia="sk-SK"/>
        </w:rPr>
        <w:br/>
        <w:t>U</w:t>
      </w:r>
      <w:r w:rsidR="00047D2F">
        <w:rPr>
          <w:rFonts w:cstheme="minorHAnsi"/>
          <w:b/>
          <w:bCs/>
          <w:lang w:eastAsia="sk-SK"/>
        </w:rPr>
        <w:t xml:space="preserve">deľovanie ceny </w:t>
      </w:r>
    </w:p>
    <w:p w:rsidR="007258DC" w:rsidRPr="007258DC" w:rsidRDefault="007258DC" w:rsidP="00393C78">
      <w:pPr>
        <w:pStyle w:val="Bezriadkovania"/>
        <w:jc w:val="center"/>
        <w:rPr>
          <w:rFonts w:cstheme="minorHAnsi"/>
          <w:bCs/>
          <w:lang w:eastAsia="sk-SK"/>
        </w:rPr>
      </w:pPr>
    </w:p>
    <w:p w:rsidR="00AA5300" w:rsidRDefault="004151A5" w:rsidP="007258DC">
      <w:pPr>
        <w:pStyle w:val="Bezriadkovania"/>
        <w:numPr>
          <w:ilvl w:val="0"/>
          <w:numId w:val="15"/>
        </w:numPr>
        <w:rPr>
          <w:rFonts w:cstheme="minorHAnsi"/>
          <w:lang w:eastAsia="sk-SK"/>
        </w:rPr>
      </w:pPr>
      <w:r w:rsidRPr="00963FF4">
        <w:rPr>
          <w:rFonts w:cstheme="minorHAnsi"/>
          <w:lang w:eastAsia="sk-SK"/>
        </w:rPr>
        <w:t>Cenu udeľuje</w:t>
      </w:r>
      <w:r w:rsidR="00047D2F" w:rsidRPr="00963FF4">
        <w:rPr>
          <w:rFonts w:cstheme="minorHAnsi"/>
          <w:lang w:eastAsia="sk-SK"/>
        </w:rPr>
        <w:t xml:space="preserve"> prezident </w:t>
      </w:r>
      <w:r w:rsidR="00956F73" w:rsidRPr="00963FF4">
        <w:rPr>
          <w:rFonts w:cstheme="minorHAnsi"/>
          <w:lang w:eastAsia="sk-SK"/>
        </w:rPr>
        <w:t>SRK</w:t>
      </w:r>
      <w:r w:rsidR="00047D2F" w:rsidRPr="00963FF4">
        <w:rPr>
          <w:rFonts w:cstheme="minorHAnsi"/>
          <w:lang w:eastAsia="sk-SK"/>
        </w:rPr>
        <w:t xml:space="preserve"> </w:t>
      </w:r>
      <w:r w:rsidR="00FF3DE3" w:rsidRPr="004A08E6">
        <w:rPr>
          <w:rFonts w:cstheme="minorHAnsi"/>
          <w:lang w:eastAsia="sk-SK"/>
        </w:rPr>
        <w:t xml:space="preserve"> v mene SRK </w:t>
      </w:r>
      <w:r w:rsidR="00956F73" w:rsidRPr="00BA19F1">
        <w:rPr>
          <w:rFonts w:cstheme="minorHAnsi"/>
          <w:lang w:eastAsia="sk-SK"/>
        </w:rPr>
        <w:t>študento</w:t>
      </w:r>
      <w:r w:rsidR="00F742CE" w:rsidRPr="00BA19F1">
        <w:rPr>
          <w:rFonts w:cstheme="minorHAnsi"/>
          <w:lang w:eastAsia="sk-SK"/>
        </w:rPr>
        <w:t>vi</w:t>
      </w:r>
      <w:r w:rsidR="00956F73" w:rsidRPr="00BA19F1">
        <w:rPr>
          <w:rFonts w:cstheme="minorHAnsi"/>
          <w:lang w:eastAsia="sk-SK"/>
        </w:rPr>
        <w:t xml:space="preserve"> alebo </w:t>
      </w:r>
      <w:r w:rsidR="00F742CE" w:rsidRPr="00BA19F1">
        <w:rPr>
          <w:rFonts w:cstheme="minorHAnsi"/>
          <w:lang w:eastAsia="sk-SK"/>
        </w:rPr>
        <w:t xml:space="preserve">absolventovi  podľa čl. 1 ods. 3 </w:t>
      </w:r>
      <w:r w:rsidRPr="00963FF4">
        <w:rPr>
          <w:rFonts w:cstheme="minorHAnsi"/>
          <w:lang w:eastAsia="sk-SK"/>
        </w:rPr>
        <w:t xml:space="preserve">za konkrétne mimoriadne hodnotné </w:t>
      </w:r>
      <w:r w:rsidR="00342BB5" w:rsidRPr="00963FF4">
        <w:rPr>
          <w:rFonts w:cstheme="minorHAnsi"/>
          <w:lang w:eastAsia="sk-SK"/>
        </w:rPr>
        <w:t xml:space="preserve">a </w:t>
      </w:r>
      <w:r w:rsidR="00047D2F" w:rsidRPr="00F131F0">
        <w:t>verejne prístupn</w:t>
      </w:r>
      <w:r w:rsidR="00047D2F">
        <w:t xml:space="preserve">é </w:t>
      </w:r>
      <w:r w:rsidR="00047D2F" w:rsidRPr="00F131F0">
        <w:t>umeleck</w:t>
      </w:r>
      <w:r w:rsidR="00047D2F">
        <w:t>é</w:t>
      </w:r>
      <w:r w:rsidR="00047D2F" w:rsidRPr="00F131F0">
        <w:t xml:space="preserve"> diel</w:t>
      </w:r>
      <w:r w:rsidR="00342BB5">
        <w:t>o</w:t>
      </w:r>
      <w:r w:rsidR="00047D2F">
        <w:t xml:space="preserve"> alebo </w:t>
      </w:r>
      <w:r w:rsidR="00047D2F" w:rsidRPr="00F131F0">
        <w:t>umeleck</w:t>
      </w:r>
      <w:r w:rsidR="00342BB5">
        <w:t>ý</w:t>
      </w:r>
      <w:r w:rsidR="00047D2F" w:rsidRPr="00F131F0">
        <w:t xml:space="preserve"> výkon</w:t>
      </w:r>
      <w:r w:rsidR="00047D2F">
        <w:t xml:space="preserve"> nadnárodného významu</w:t>
      </w:r>
      <w:r w:rsidR="00FB364D">
        <w:t xml:space="preserve"> alebo súbor umeleckých diel a umeleckých výkonov</w:t>
      </w:r>
      <w:r w:rsidR="001E43CD" w:rsidRPr="00963FF4">
        <w:rPr>
          <w:rFonts w:cstheme="minorHAnsi"/>
          <w:lang w:eastAsia="sk-SK"/>
        </w:rPr>
        <w:t>, ktor</w:t>
      </w:r>
      <w:r w:rsidR="00F742CE" w:rsidRPr="00963FF4">
        <w:rPr>
          <w:rFonts w:cstheme="minorHAnsi"/>
          <w:lang w:eastAsia="sk-SK"/>
        </w:rPr>
        <w:t>ý</w:t>
      </w:r>
      <w:r w:rsidR="001E43CD" w:rsidRPr="00963FF4">
        <w:rPr>
          <w:rFonts w:cstheme="minorHAnsi"/>
          <w:lang w:eastAsia="sk-SK"/>
        </w:rPr>
        <w:t xml:space="preserve"> </w:t>
      </w:r>
      <w:r w:rsidR="00F742CE" w:rsidRPr="00963FF4">
        <w:rPr>
          <w:rFonts w:cstheme="minorHAnsi"/>
          <w:lang w:eastAsia="sk-SK"/>
        </w:rPr>
        <w:t xml:space="preserve">je </w:t>
      </w:r>
      <w:r w:rsidR="00087911" w:rsidRPr="004A08E6">
        <w:rPr>
          <w:rFonts w:cstheme="minorHAnsi"/>
          <w:lang w:eastAsia="sk-SK"/>
        </w:rPr>
        <w:t xml:space="preserve">jeho </w:t>
      </w:r>
      <w:r w:rsidR="001E43CD" w:rsidRPr="00BA19F1">
        <w:rPr>
          <w:rFonts w:cstheme="minorHAnsi"/>
          <w:lang w:eastAsia="sk-SK"/>
        </w:rPr>
        <w:t>autor</w:t>
      </w:r>
      <w:r w:rsidR="00F742CE" w:rsidRPr="00BA19F1">
        <w:rPr>
          <w:rFonts w:cstheme="minorHAnsi"/>
          <w:lang w:eastAsia="sk-SK"/>
        </w:rPr>
        <w:t>om</w:t>
      </w:r>
      <w:r w:rsidR="001E43CD" w:rsidRPr="00BA19F1">
        <w:rPr>
          <w:rFonts w:cstheme="minorHAnsi"/>
          <w:lang w:eastAsia="sk-SK"/>
        </w:rPr>
        <w:t xml:space="preserve"> alebo spoluautor</w:t>
      </w:r>
      <w:r w:rsidR="007258DC">
        <w:rPr>
          <w:rFonts w:cstheme="minorHAnsi"/>
          <w:lang w:eastAsia="sk-SK"/>
        </w:rPr>
        <w:t>om.</w:t>
      </w:r>
    </w:p>
    <w:p w:rsidR="007258DC" w:rsidRDefault="007258DC" w:rsidP="00AA5300">
      <w:pPr>
        <w:pStyle w:val="Bezriadkovania"/>
        <w:ind w:left="360"/>
        <w:rPr>
          <w:rFonts w:cstheme="minorHAnsi"/>
          <w:lang w:eastAsia="sk-SK"/>
        </w:rPr>
      </w:pPr>
    </w:p>
    <w:p w:rsidR="00956F73" w:rsidRDefault="00956F73" w:rsidP="00073C58">
      <w:pPr>
        <w:pStyle w:val="Bezriadkovania"/>
        <w:numPr>
          <w:ilvl w:val="0"/>
          <w:numId w:val="15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Výzva na podávanie nominácií </w:t>
      </w:r>
      <w:r w:rsidR="00717571">
        <w:rPr>
          <w:rFonts w:cstheme="minorHAnsi"/>
          <w:lang w:eastAsia="sk-SK"/>
        </w:rPr>
        <w:t>sa</w:t>
      </w:r>
      <w:r>
        <w:rPr>
          <w:rFonts w:cstheme="minorHAnsi"/>
          <w:lang w:eastAsia="sk-SK"/>
        </w:rPr>
        <w:t xml:space="preserve"> zverej</w:t>
      </w:r>
      <w:r w:rsidR="00717571">
        <w:rPr>
          <w:rFonts w:cstheme="minorHAnsi"/>
          <w:lang w:eastAsia="sk-SK"/>
        </w:rPr>
        <w:t xml:space="preserve">ňuje </w:t>
      </w:r>
      <w:r>
        <w:rPr>
          <w:rFonts w:cstheme="minorHAnsi"/>
          <w:lang w:eastAsia="sk-SK"/>
        </w:rPr>
        <w:t xml:space="preserve">na webovom sídle Slovenskej rektorskej konferencie </w:t>
      </w:r>
      <w:hyperlink r:id="rId9" w:history="1">
        <w:r w:rsidRPr="0046127C">
          <w:rPr>
            <w:rStyle w:val="Hypertextovprepojenie"/>
            <w:rFonts w:cstheme="minorHAnsi"/>
            <w:lang w:eastAsia="sk-SK"/>
          </w:rPr>
          <w:t>www.srk.sk</w:t>
        </w:r>
      </w:hyperlink>
      <w:r>
        <w:rPr>
          <w:rFonts w:cstheme="minorHAnsi"/>
          <w:lang w:eastAsia="sk-SK"/>
        </w:rPr>
        <w:t>.</w:t>
      </w:r>
    </w:p>
    <w:p w:rsidR="00AA5300" w:rsidRDefault="00AA5300" w:rsidP="00AA5300">
      <w:pPr>
        <w:pStyle w:val="Bezriadkovania"/>
        <w:rPr>
          <w:lang w:eastAsia="sk-SK"/>
        </w:rPr>
      </w:pPr>
    </w:p>
    <w:p w:rsidR="00283DB6" w:rsidRDefault="004151A5" w:rsidP="00073C58">
      <w:pPr>
        <w:pStyle w:val="Bezriadkovania"/>
        <w:numPr>
          <w:ilvl w:val="0"/>
          <w:numId w:val="15"/>
        </w:numPr>
        <w:rPr>
          <w:rFonts w:cstheme="minorHAnsi"/>
          <w:lang w:eastAsia="sk-SK"/>
        </w:rPr>
      </w:pPr>
      <w:r w:rsidRPr="00283DB6">
        <w:rPr>
          <w:rFonts w:cstheme="minorHAnsi"/>
          <w:lang w:eastAsia="sk-SK"/>
        </w:rPr>
        <w:t xml:space="preserve">Cenu tvorí </w:t>
      </w:r>
      <w:r w:rsidRPr="00F742CE">
        <w:rPr>
          <w:rFonts w:cstheme="minorHAnsi"/>
          <w:lang w:eastAsia="sk-SK"/>
        </w:rPr>
        <w:t>diplom a finančná odmena</w:t>
      </w:r>
      <w:r w:rsidRPr="00283DB6">
        <w:rPr>
          <w:rFonts w:cstheme="minorHAnsi"/>
          <w:lang w:eastAsia="sk-SK"/>
        </w:rPr>
        <w:t xml:space="preserve">. Výška finančnej odmeny je </w:t>
      </w:r>
      <w:r w:rsidR="00F742CE" w:rsidRPr="00F742CE">
        <w:rPr>
          <w:rFonts w:cstheme="minorHAnsi"/>
          <w:lang w:eastAsia="sk-SK"/>
        </w:rPr>
        <w:t>1500</w:t>
      </w:r>
      <w:r w:rsidR="004F4EC2">
        <w:rPr>
          <w:rFonts w:cstheme="minorHAnsi"/>
          <w:lang w:eastAsia="sk-SK"/>
        </w:rPr>
        <w:t>,-</w:t>
      </w:r>
      <w:r w:rsidR="00F742CE" w:rsidRPr="00F742CE">
        <w:rPr>
          <w:rFonts w:cstheme="minorHAnsi"/>
          <w:lang w:eastAsia="sk-SK"/>
        </w:rPr>
        <w:t> </w:t>
      </w:r>
      <w:r w:rsidRPr="00F742CE">
        <w:rPr>
          <w:rFonts w:cstheme="minorHAnsi"/>
          <w:lang w:eastAsia="sk-SK"/>
        </w:rPr>
        <w:t>EUR</w:t>
      </w:r>
      <w:r w:rsidRPr="00283DB6">
        <w:rPr>
          <w:rFonts w:cstheme="minorHAnsi"/>
          <w:lang w:eastAsia="sk-SK"/>
        </w:rPr>
        <w:t xml:space="preserve"> (slovom: tisíc</w:t>
      </w:r>
      <w:r w:rsidR="00F742CE">
        <w:rPr>
          <w:rFonts w:cstheme="minorHAnsi"/>
          <w:lang w:eastAsia="sk-SK"/>
        </w:rPr>
        <w:t>päťsto</w:t>
      </w:r>
      <w:r w:rsidRPr="00283DB6">
        <w:rPr>
          <w:rFonts w:cstheme="minorHAnsi"/>
          <w:lang w:eastAsia="sk-SK"/>
        </w:rPr>
        <w:t xml:space="preserve"> EUR) po zdanení v zmysle právnych predpisov platných v Slovenskej republike.</w:t>
      </w:r>
    </w:p>
    <w:p w:rsidR="00AA5300" w:rsidRDefault="00AA5300" w:rsidP="00AA5300">
      <w:pPr>
        <w:pStyle w:val="Bezriadkovania"/>
        <w:rPr>
          <w:lang w:eastAsia="sk-SK"/>
        </w:rPr>
      </w:pPr>
    </w:p>
    <w:p w:rsidR="00283DB6" w:rsidRPr="004F4EC2" w:rsidRDefault="00DC69E0" w:rsidP="00FB364D">
      <w:pPr>
        <w:pStyle w:val="Bezriadkovania"/>
        <w:numPr>
          <w:ilvl w:val="0"/>
          <w:numId w:val="15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Finančná odmena sa </w:t>
      </w:r>
      <w:r w:rsidR="00A7245D" w:rsidRPr="004F4EC2">
        <w:rPr>
          <w:rFonts w:cstheme="minorHAnsi"/>
          <w:lang w:eastAsia="sk-SK"/>
        </w:rPr>
        <w:t xml:space="preserve">delí </w:t>
      </w:r>
      <w:r w:rsidR="00FA16FB" w:rsidRPr="004F4EC2">
        <w:rPr>
          <w:rFonts w:cstheme="minorHAnsi"/>
          <w:lang w:eastAsia="sk-SK"/>
        </w:rPr>
        <w:t>medzi spoluautormi</w:t>
      </w:r>
      <w:r w:rsidR="00A7245D" w:rsidRPr="004F4EC2">
        <w:rPr>
          <w:rFonts w:cstheme="minorHAnsi"/>
          <w:lang w:eastAsia="sk-SK"/>
        </w:rPr>
        <w:t xml:space="preserve"> podľa autorského podielu na umeleckom diele alebo umeleckom výkone</w:t>
      </w:r>
      <w:r w:rsidR="00FB364D" w:rsidRPr="00FB364D">
        <w:t xml:space="preserve"> </w:t>
      </w:r>
      <w:r w:rsidR="00FB364D" w:rsidRPr="00FB364D">
        <w:rPr>
          <w:rFonts w:cstheme="minorHAnsi"/>
          <w:lang w:eastAsia="sk-SK"/>
        </w:rPr>
        <w:t>alebo súbor</w:t>
      </w:r>
      <w:r w:rsidR="00FB364D">
        <w:rPr>
          <w:rFonts w:cstheme="minorHAnsi"/>
          <w:lang w:eastAsia="sk-SK"/>
        </w:rPr>
        <w:t>e</w:t>
      </w:r>
      <w:r w:rsidR="00FB364D" w:rsidRPr="00FB364D">
        <w:rPr>
          <w:rFonts w:cstheme="minorHAnsi"/>
          <w:lang w:eastAsia="sk-SK"/>
        </w:rPr>
        <w:t xml:space="preserve"> umeleckých diel a umeleckých výkonov</w:t>
      </w:r>
      <w:r w:rsidR="00A7245D" w:rsidRPr="004F4EC2">
        <w:rPr>
          <w:rFonts w:cstheme="minorHAnsi"/>
          <w:lang w:eastAsia="sk-SK"/>
        </w:rPr>
        <w:t>.</w:t>
      </w:r>
      <w:r w:rsidR="00FA16FB" w:rsidRPr="004F4EC2">
        <w:rPr>
          <w:rFonts w:cstheme="minorHAnsi"/>
          <w:lang w:eastAsia="sk-SK"/>
        </w:rPr>
        <w:t xml:space="preserve"> Podiel jednotlivých spoluautorov, respektíve interpretov je </w:t>
      </w:r>
      <w:r w:rsidR="000B1A40">
        <w:rPr>
          <w:rFonts w:cstheme="minorHAnsi"/>
          <w:lang w:eastAsia="sk-SK"/>
        </w:rPr>
        <w:t>uvedený</w:t>
      </w:r>
      <w:r w:rsidR="000B1A40" w:rsidRPr="004F4EC2">
        <w:rPr>
          <w:rFonts w:cstheme="minorHAnsi"/>
          <w:lang w:eastAsia="sk-SK"/>
        </w:rPr>
        <w:t xml:space="preserve"> </w:t>
      </w:r>
      <w:r w:rsidR="00FA16FB" w:rsidRPr="004F4EC2">
        <w:rPr>
          <w:rFonts w:cstheme="minorHAnsi"/>
          <w:lang w:eastAsia="sk-SK"/>
        </w:rPr>
        <w:t>v </w:t>
      </w:r>
      <w:r w:rsidR="00AA5300" w:rsidRPr="004F4EC2">
        <w:rPr>
          <w:rFonts w:cstheme="minorHAnsi"/>
          <w:lang w:eastAsia="sk-SK"/>
        </w:rPr>
        <w:t xml:space="preserve">návrhu </w:t>
      </w:r>
      <w:r w:rsidR="00FA16FB" w:rsidRPr="004F4EC2">
        <w:rPr>
          <w:rFonts w:cstheme="minorHAnsi"/>
          <w:lang w:eastAsia="sk-SK"/>
        </w:rPr>
        <w:t>na cenu.</w:t>
      </w:r>
    </w:p>
    <w:p w:rsidR="00AA5300" w:rsidRDefault="00AA5300" w:rsidP="00AA5300">
      <w:pPr>
        <w:pStyle w:val="Bezriadkovania"/>
        <w:ind w:left="360"/>
        <w:rPr>
          <w:rFonts w:cstheme="minorHAnsi"/>
          <w:color w:val="FF0000"/>
          <w:lang w:eastAsia="sk-SK"/>
        </w:rPr>
      </w:pPr>
    </w:p>
    <w:p w:rsidR="004F4EC2" w:rsidRPr="00F55B31" w:rsidRDefault="004F4EC2" w:rsidP="00F55B31">
      <w:pPr>
        <w:pStyle w:val="Bezriadkovania"/>
        <w:numPr>
          <w:ilvl w:val="0"/>
          <w:numId w:val="15"/>
        </w:numPr>
        <w:rPr>
          <w:rFonts w:cstheme="minorHAnsi"/>
          <w:lang w:eastAsia="sk-SK"/>
        </w:rPr>
      </w:pPr>
      <w:r w:rsidRPr="00283DB6">
        <w:rPr>
          <w:rFonts w:cstheme="minorHAnsi"/>
          <w:lang w:eastAsia="sk-SK"/>
        </w:rPr>
        <w:t>Men</w:t>
      </w:r>
      <w:r>
        <w:rPr>
          <w:rFonts w:cstheme="minorHAnsi"/>
          <w:lang w:eastAsia="sk-SK"/>
        </w:rPr>
        <w:t>o</w:t>
      </w:r>
      <w:r w:rsidRPr="00283DB6">
        <w:rPr>
          <w:rFonts w:cstheme="minorHAnsi"/>
          <w:lang w:eastAsia="sk-SK"/>
        </w:rPr>
        <w:t xml:space="preserve"> nositeľ</w:t>
      </w:r>
      <w:r>
        <w:rPr>
          <w:rFonts w:cstheme="minorHAnsi"/>
          <w:lang w:eastAsia="sk-SK"/>
        </w:rPr>
        <w:t>a</w:t>
      </w:r>
      <w:r w:rsidRPr="00283DB6">
        <w:rPr>
          <w:rFonts w:cstheme="minorHAnsi"/>
          <w:lang w:eastAsia="sk-SK"/>
        </w:rPr>
        <w:t xml:space="preserve"> </w:t>
      </w:r>
      <w:r w:rsidR="00047D2F" w:rsidRPr="00283DB6">
        <w:rPr>
          <w:rFonts w:cstheme="minorHAnsi"/>
          <w:lang w:eastAsia="sk-SK"/>
        </w:rPr>
        <w:t xml:space="preserve">ceny </w:t>
      </w:r>
      <w:r w:rsidR="004151A5" w:rsidRPr="00283DB6">
        <w:rPr>
          <w:rFonts w:cstheme="minorHAnsi"/>
          <w:lang w:eastAsia="sk-SK"/>
        </w:rPr>
        <w:t xml:space="preserve">a názov </w:t>
      </w:r>
      <w:r w:rsidR="00047D2F" w:rsidRPr="00F131F0">
        <w:t>umeleck</w:t>
      </w:r>
      <w:r w:rsidR="00047D2F">
        <w:t xml:space="preserve">ého </w:t>
      </w:r>
      <w:r w:rsidR="00047D2F" w:rsidRPr="00F131F0">
        <w:t>diel</w:t>
      </w:r>
      <w:r w:rsidR="00047D2F">
        <w:t xml:space="preserve">a alebo </w:t>
      </w:r>
      <w:r w:rsidR="00047D2F" w:rsidRPr="00F131F0">
        <w:t>umeleck</w:t>
      </w:r>
      <w:r w:rsidR="00047D2F">
        <w:t>ého</w:t>
      </w:r>
      <w:r w:rsidR="00047D2F" w:rsidRPr="00F131F0">
        <w:t xml:space="preserve"> výkon</w:t>
      </w:r>
      <w:r w:rsidR="00047D2F">
        <w:t xml:space="preserve">u </w:t>
      </w:r>
      <w:r w:rsidR="00FB364D" w:rsidRPr="00FB364D">
        <w:t>alebo súbor</w:t>
      </w:r>
      <w:r w:rsidR="00FB364D">
        <w:t>u</w:t>
      </w:r>
      <w:r w:rsidR="00FB364D" w:rsidRPr="00FB364D">
        <w:t xml:space="preserve"> umeleckých diel a umeleckých výkonov </w:t>
      </w:r>
      <w:r w:rsidR="004151A5" w:rsidRPr="00283DB6">
        <w:rPr>
          <w:rFonts w:cstheme="minorHAnsi"/>
          <w:lang w:eastAsia="sk-SK"/>
        </w:rPr>
        <w:t xml:space="preserve">sa </w:t>
      </w:r>
      <w:r w:rsidRPr="00283DB6">
        <w:rPr>
          <w:rFonts w:cstheme="minorHAnsi"/>
          <w:lang w:eastAsia="sk-SK"/>
        </w:rPr>
        <w:t>zverejňuj</w:t>
      </w:r>
      <w:r>
        <w:rPr>
          <w:rFonts w:cstheme="minorHAnsi"/>
          <w:lang w:eastAsia="sk-SK"/>
        </w:rPr>
        <w:t>e</w:t>
      </w:r>
      <w:r w:rsidRPr="00283DB6">
        <w:rPr>
          <w:rFonts w:cstheme="minorHAnsi"/>
          <w:lang w:eastAsia="sk-SK"/>
        </w:rPr>
        <w:t xml:space="preserve"> </w:t>
      </w:r>
      <w:r w:rsidR="004151A5" w:rsidRPr="00283DB6">
        <w:rPr>
          <w:rFonts w:cstheme="minorHAnsi"/>
          <w:lang w:eastAsia="sk-SK"/>
        </w:rPr>
        <w:t>na webov</w:t>
      </w:r>
      <w:r w:rsidR="00047D2F" w:rsidRPr="00283DB6">
        <w:rPr>
          <w:rFonts w:cstheme="minorHAnsi"/>
          <w:lang w:eastAsia="sk-SK"/>
        </w:rPr>
        <w:t xml:space="preserve">om </w:t>
      </w:r>
      <w:r w:rsidR="004151A5" w:rsidRPr="00283DB6">
        <w:rPr>
          <w:rFonts w:cstheme="minorHAnsi"/>
          <w:lang w:eastAsia="sk-SK"/>
        </w:rPr>
        <w:t>s</w:t>
      </w:r>
      <w:r w:rsidR="00047D2F" w:rsidRPr="00283DB6">
        <w:rPr>
          <w:rFonts w:cstheme="minorHAnsi"/>
          <w:lang w:eastAsia="sk-SK"/>
        </w:rPr>
        <w:t>ídle SRK</w:t>
      </w:r>
      <w:r w:rsidR="00342BB5">
        <w:rPr>
          <w:rFonts w:cstheme="minorHAnsi"/>
          <w:lang w:eastAsia="sk-SK"/>
        </w:rPr>
        <w:t xml:space="preserve"> </w:t>
      </w:r>
      <w:hyperlink r:id="rId10" w:history="1">
        <w:r w:rsidR="00342BB5" w:rsidRPr="0046127C">
          <w:rPr>
            <w:rStyle w:val="Hypertextovprepojenie"/>
            <w:rFonts w:cstheme="minorHAnsi"/>
            <w:lang w:eastAsia="sk-SK"/>
          </w:rPr>
          <w:t>www.srk.sk</w:t>
        </w:r>
      </w:hyperlink>
      <w:r w:rsidR="00AA5300">
        <w:rPr>
          <w:rFonts w:cstheme="minorHAnsi"/>
          <w:lang w:eastAsia="sk-SK"/>
        </w:rPr>
        <w:t xml:space="preserve"> alebo aj </w:t>
      </w:r>
      <w:r w:rsidR="00F55B31">
        <w:rPr>
          <w:rFonts w:cstheme="minorHAnsi"/>
          <w:lang w:eastAsia="sk-SK"/>
        </w:rPr>
        <w:t xml:space="preserve"> </w:t>
      </w:r>
      <w:r w:rsidR="00AA5300" w:rsidRPr="00F55B31">
        <w:rPr>
          <w:rFonts w:cstheme="minorHAnsi"/>
          <w:lang w:eastAsia="sk-SK"/>
        </w:rPr>
        <w:t>na webovom sídle Týždňa vedy a techniky na Slovensku</w:t>
      </w:r>
      <w:r w:rsidR="00047D2F" w:rsidRPr="00F55B31">
        <w:rPr>
          <w:rFonts w:cstheme="minorHAnsi"/>
          <w:lang w:eastAsia="sk-SK"/>
        </w:rPr>
        <w:t>.</w:t>
      </w:r>
      <w:r w:rsidR="00342BB5" w:rsidRPr="00F55B31">
        <w:rPr>
          <w:rFonts w:cstheme="minorHAnsi"/>
          <w:lang w:eastAsia="sk-SK"/>
        </w:rPr>
        <w:t xml:space="preserve"> </w:t>
      </w:r>
      <w:r w:rsidR="004151A5" w:rsidRPr="00F55B31">
        <w:rPr>
          <w:rFonts w:cstheme="minorHAnsi"/>
          <w:lang w:eastAsia="sk-SK"/>
        </w:rPr>
        <w:t xml:space="preserve">Nositelia ceny majú právo túto skutočnosť vhodným spôsobom využiť na svoju propagáciu. </w:t>
      </w:r>
      <w:r w:rsidR="00047D2F" w:rsidRPr="00F55B31">
        <w:rPr>
          <w:rFonts w:cstheme="minorHAnsi"/>
          <w:lang w:eastAsia="sk-SK"/>
        </w:rPr>
        <w:t xml:space="preserve">SRK </w:t>
      </w:r>
      <w:r w:rsidR="004151A5" w:rsidRPr="00F55B31">
        <w:rPr>
          <w:rFonts w:cstheme="minorHAnsi"/>
          <w:lang w:eastAsia="sk-SK"/>
        </w:rPr>
        <w:t xml:space="preserve">ju vhodným spôsobom a so súhlasom nositeľa ceny môže využiť na propagáciu v SR a zahraničí. </w:t>
      </w:r>
    </w:p>
    <w:p w:rsidR="004F4EC2" w:rsidRDefault="004F4EC2" w:rsidP="00FB364D">
      <w:pPr>
        <w:pStyle w:val="Bezriadkovania"/>
        <w:rPr>
          <w:lang w:eastAsia="sk-SK"/>
        </w:rPr>
      </w:pPr>
    </w:p>
    <w:p w:rsidR="004151A5" w:rsidRPr="00AA5300" w:rsidRDefault="004151A5" w:rsidP="00AA5300">
      <w:pPr>
        <w:pStyle w:val="Bezriadkovania"/>
        <w:numPr>
          <w:ilvl w:val="0"/>
          <w:numId w:val="15"/>
        </w:numPr>
        <w:rPr>
          <w:rFonts w:cstheme="minorHAnsi"/>
          <w:lang w:eastAsia="sk-SK"/>
        </w:rPr>
      </w:pPr>
      <w:r w:rsidRPr="00AA5300">
        <w:rPr>
          <w:rFonts w:cstheme="minorHAnsi"/>
          <w:lang w:eastAsia="sk-SK"/>
        </w:rPr>
        <w:t xml:space="preserve">S prihliadnutím na predložené návrhy a výsledky hodnotenia komisie, môže </w:t>
      </w:r>
      <w:r w:rsidR="007C465B" w:rsidRPr="00AA5300">
        <w:rPr>
          <w:rFonts w:cstheme="minorHAnsi"/>
          <w:lang w:eastAsia="sk-SK"/>
        </w:rPr>
        <w:t xml:space="preserve">prezident SRK </w:t>
      </w:r>
      <w:r w:rsidRPr="00AA5300">
        <w:rPr>
          <w:rFonts w:cstheme="minorHAnsi"/>
          <w:lang w:eastAsia="sk-SK"/>
        </w:rPr>
        <w:t xml:space="preserve">cenu neudeliť. </w:t>
      </w:r>
    </w:p>
    <w:p w:rsidR="00F55B31" w:rsidRDefault="00F55B31" w:rsidP="007C465B">
      <w:pPr>
        <w:pStyle w:val="Bezriadkovania"/>
        <w:jc w:val="center"/>
        <w:rPr>
          <w:rFonts w:cstheme="minorHAnsi"/>
          <w:b/>
          <w:bCs/>
          <w:lang w:eastAsia="sk-SK"/>
        </w:rPr>
      </w:pPr>
    </w:p>
    <w:p w:rsidR="004151A5" w:rsidRDefault="004151A5" w:rsidP="007C465B">
      <w:pPr>
        <w:pStyle w:val="Bezriadkovania"/>
        <w:jc w:val="center"/>
        <w:rPr>
          <w:rFonts w:cstheme="minorHAnsi"/>
          <w:b/>
          <w:bCs/>
          <w:lang w:eastAsia="sk-SK"/>
        </w:rPr>
      </w:pPr>
      <w:r w:rsidRPr="00073C58">
        <w:rPr>
          <w:rFonts w:cstheme="minorHAnsi"/>
          <w:b/>
          <w:bCs/>
          <w:lang w:eastAsia="sk-SK"/>
        </w:rPr>
        <w:t>Článok</w:t>
      </w:r>
      <w:r w:rsidR="00427967">
        <w:rPr>
          <w:rFonts w:cstheme="minorHAnsi"/>
          <w:b/>
          <w:bCs/>
          <w:lang w:eastAsia="sk-SK"/>
        </w:rPr>
        <w:t xml:space="preserve"> 3</w:t>
      </w:r>
      <w:r w:rsidRPr="00073C58">
        <w:rPr>
          <w:rFonts w:cstheme="minorHAnsi"/>
          <w:b/>
          <w:bCs/>
          <w:lang w:eastAsia="sk-SK"/>
        </w:rPr>
        <w:br/>
        <w:t>P</w:t>
      </w:r>
      <w:r w:rsidR="007C465B">
        <w:rPr>
          <w:rFonts w:cstheme="minorHAnsi"/>
          <w:b/>
          <w:bCs/>
          <w:lang w:eastAsia="sk-SK"/>
        </w:rPr>
        <w:t xml:space="preserve">redkladanie </w:t>
      </w:r>
      <w:r w:rsidR="00342BB5">
        <w:rPr>
          <w:rFonts w:cstheme="minorHAnsi"/>
          <w:b/>
          <w:bCs/>
          <w:lang w:eastAsia="sk-SK"/>
        </w:rPr>
        <w:t xml:space="preserve">nominácií </w:t>
      </w:r>
      <w:r w:rsidR="007C465B">
        <w:rPr>
          <w:rFonts w:cstheme="minorHAnsi"/>
          <w:b/>
          <w:bCs/>
          <w:lang w:eastAsia="sk-SK"/>
        </w:rPr>
        <w:t xml:space="preserve">na udelenie ceny </w:t>
      </w:r>
    </w:p>
    <w:p w:rsidR="007C465B" w:rsidRPr="00073C58" w:rsidRDefault="007C465B" w:rsidP="007C465B">
      <w:pPr>
        <w:pStyle w:val="Bezriadkovania"/>
        <w:jc w:val="center"/>
        <w:rPr>
          <w:rFonts w:cstheme="minorHAnsi"/>
          <w:b/>
          <w:bCs/>
          <w:lang w:eastAsia="sk-SK"/>
        </w:rPr>
      </w:pPr>
    </w:p>
    <w:p w:rsidR="004F4EC2" w:rsidRPr="004F4EC2" w:rsidRDefault="00427967" w:rsidP="00283DB6">
      <w:pPr>
        <w:pStyle w:val="Bezriadkovania"/>
        <w:numPr>
          <w:ilvl w:val="0"/>
          <w:numId w:val="17"/>
        </w:numPr>
      </w:pPr>
      <w:r>
        <w:rPr>
          <w:rFonts w:cstheme="minorHAnsi"/>
          <w:lang w:eastAsia="sk-SK"/>
        </w:rPr>
        <w:t xml:space="preserve">Nominácie predkladá </w:t>
      </w:r>
      <w:r w:rsidR="007C465B">
        <w:rPr>
          <w:rFonts w:cstheme="minorHAnsi"/>
          <w:lang w:eastAsia="sk-SK"/>
        </w:rPr>
        <w:t xml:space="preserve">rektor vysokej školy so sídlom v Slovenskej republike, ktorá </w:t>
      </w:r>
      <w:r w:rsidR="007258DC">
        <w:rPr>
          <w:rFonts w:cstheme="minorHAnsi"/>
          <w:lang w:eastAsia="sk-SK"/>
        </w:rPr>
        <w:t xml:space="preserve">poskytuje </w:t>
      </w:r>
      <w:r w:rsidR="007C465B">
        <w:rPr>
          <w:rFonts w:cstheme="minorHAnsi"/>
          <w:lang w:eastAsia="sk-SK"/>
        </w:rPr>
        <w:t xml:space="preserve"> akreditované štúdium v</w:t>
      </w:r>
      <w:r w:rsidR="007258DC">
        <w:rPr>
          <w:rFonts w:cstheme="minorHAnsi"/>
          <w:lang w:eastAsia="sk-SK"/>
        </w:rPr>
        <w:t xml:space="preserve"> umeleckých </w:t>
      </w:r>
      <w:r w:rsidR="007C465B">
        <w:rPr>
          <w:rFonts w:cstheme="minorHAnsi"/>
          <w:lang w:eastAsia="sk-SK"/>
        </w:rPr>
        <w:t>študijných odboro</w:t>
      </w:r>
      <w:r w:rsidR="008F45E7">
        <w:rPr>
          <w:rFonts w:cstheme="minorHAnsi"/>
          <w:lang w:eastAsia="sk-SK"/>
        </w:rPr>
        <w:t>ch</w:t>
      </w:r>
      <w:r w:rsidR="000718B4">
        <w:rPr>
          <w:rFonts w:cstheme="minorHAnsi"/>
          <w:lang w:eastAsia="sk-SK"/>
        </w:rPr>
        <w:t xml:space="preserve"> alebo v študijnom odbore Učiteľstvo umelecko-výchovných a výchovných predmetov. </w:t>
      </w:r>
    </w:p>
    <w:p w:rsidR="00EA5C5D" w:rsidRDefault="00EA5C5D" w:rsidP="00EA5C5D">
      <w:pPr>
        <w:pStyle w:val="Bezriadkovania"/>
        <w:rPr>
          <w:rFonts w:cstheme="minorHAnsi"/>
          <w:lang w:eastAsia="sk-SK"/>
        </w:rPr>
      </w:pPr>
    </w:p>
    <w:p w:rsidR="008F45E7" w:rsidRDefault="008F45E7" w:rsidP="00283DB6">
      <w:pPr>
        <w:pStyle w:val="Bezriadkovania"/>
        <w:numPr>
          <w:ilvl w:val="0"/>
          <w:numId w:val="17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Rektor vysokej školy môže predložiť v akademickom roku len </w:t>
      </w:r>
      <w:r w:rsidR="00EA5C5D">
        <w:rPr>
          <w:rFonts w:cstheme="minorHAnsi"/>
          <w:lang w:eastAsia="sk-SK"/>
        </w:rPr>
        <w:t>jednu nomináciu.</w:t>
      </w:r>
      <w:r>
        <w:rPr>
          <w:rFonts w:cstheme="minorHAnsi"/>
          <w:lang w:eastAsia="sk-SK"/>
        </w:rPr>
        <w:t xml:space="preserve"> </w:t>
      </w:r>
    </w:p>
    <w:p w:rsidR="008F45E7" w:rsidRDefault="008F45E7" w:rsidP="008F45E7">
      <w:pPr>
        <w:pStyle w:val="Bezriadkovania"/>
        <w:ind w:left="360"/>
        <w:rPr>
          <w:rFonts w:cstheme="minorHAnsi"/>
          <w:lang w:eastAsia="sk-SK"/>
        </w:rPr>
      </w:pPr>
    </w:p>
    <w:p w:rsidR="004151A5" w:rsidRPr="00073C58" w:rsidRDefault="00342BB5" w:rsidP="00283DB6">
      <w:pPr>
        <w:pStyle w:val="Bezriadkovania"/>
        <w:numPr>
          <w:ilvl w:val="0"/>
          <w:numId w:val="17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Nominácia sa predkladá formou </w:t>
      </w:r>
      <w:r w:rsidR="00BF1CF3">
        <w:rPr>
          <w:rFonts w:cstheme="minorHAnsi"/>
          <w:lang w:eastAsia="sk-SK"/>
        </w:rPr>
        <w:t>návrhu</w:t>
      </w:r>
      <w:r>
        <w:rPr>
          <w:rFonts w:cstheme="minorHAnsi"/>
          <w:lang w:eastAsia="sk-SK"/>
        </w:rPr>
        <w:t xml:space="preserve">, </w:t>
      </w:r>
      <w:r w:rsidR="00BF1CF3">
        <w:rPr>
          <w:rFonts w:cstheme="minorHAnsi"/>
          <w:lang w:eastAsia="sk-SK"/>
        </w:rPr>
        <w:t xml:space="preserve">ktorý </w:t>
      </w:r>
      <w:r w:rsidR="004151A5" w:rsidRPr="00073C58">
        <w:rPr>
          <w:rFonts w:cstheme="minorHAnsi"/>
          <w:lang w:eastAsia="sk-SK"/>
        </w:rPr>
        <w:t xml:space="preserve">musí obsahovať: </w:t>
      </w:r>
    </w:p>
    <w:p w:rsidR="007C465B" w:rsidRDefault="004151A5" w:rsidP="00073C58">
      <w:pPr>
        <w:pStyle w:val="Bezriadkovania"/>
        <w:numPr>
          <w:ilvl w:val="0"/>
          <w:numId w:val="13"/>
        </w:numPr>
        <w:rPr>
          <w:rFonts w:cstheme="minorHAnsi"/>
          <w:lang w:eastAsia="sk-SK"/>
        </w:rPr>
      </w:pPr>
      <w:r w:rsidRPr="007C465B">
        <w:rPr>
          <w:rFonts w:cstheme="minorHAnsi"/>
          <w:lang w:eastAsia="sk-SK"/>
        </w:rPr>
        <w:t xml:space="preserve">meno </w:t>
      </w:r>
      <w:r w:rsidR="007C465B" w:rsidRPr="007C465B">
        <w:rPr>
          <w:rFonts w:cstheme="minorHAnsi"/>
          <w:lang w:eastAsia="sk-SK"/>
        </w:rPr>
        <w:t xml:space="preserve">autora </w:t>
      </w:r>
      <w:r w:rsidR="00BF1CF3">
        <w:rPr>
          <w:rFonts w:cstheme="minorHAnsi"/>
          <w:lang w:eastAsia="sk-SK"/>
        </w:rPr>
        <w:t xml:space="preserve">alebo </w:t>
      </w:r>
      <w:r w:rsidR="00342BB5">
        <w:rPr>
          <w:rFonts w:cstheme="minorHAnsi"/>
          <w:lang w:eastAsia="sk-SK"/>
        </w:rPr>
        <w:t xml:space="preserve">kolektívu </w:t>
      </w:r>
      <w:r w:rsidR="007C465B" w:rsidRPr="007C465B">
        <w:rPr>
          <w:rFonts w:cstheme="minorHAnsi"/>
          <w:lang w:eastAsia="sk-SK"/>
        </w:rPr>
        <w:t>autorov</w:t>
      </w:r>
      <w:r w:rsidR="00BF1CF3">
        <w:rPr>
          <w:rFonts w:cstheme="minorHAnsi"/>
          <w:lang w:eastAsia="sk-SK"/>
        </w:rPr>
        <w:t xml:space="preserve"> </w:t>
      </w:r>
      <w:r w:rsidRPr="007C465B">
        <w:rPr>
          <w:rFonts w:cstheme="minorHAnsi"/>
          <w:lang w:eastAsia="sk-SK"/>
        </w:rPr>
        <w:t>a</w:t>
      </w:r>
      <w:r w:rsidR="006C20D5">
        <w:rPr>
          <w:rFonts w:cstheme="minorHAnsi"/>
          <w:lang w:eastAsia="sk-SK"/>
        </w:rPr>
        <w:t> </w:t>
      </w:r>
      <w:r w:rsidR="009315FE">
        <w:rPr>
          <w:rFonts w:cstheme="minorHAnsi"/>
          <w:lang w:eastAsia="sk-SK"/>
        </w:rPr>
        <w:t>adres</w:t>
      </w:r>
      <w:r w:rsidR="00F55B31">
        <w:rPr>
          <w:rFonts w:cstheme="minorHAnsi"/>
          <w:lang w:eastAsia="sk-SK"/>
        </w:rPr>
        <w:t>u</w:t>
      </w:r>
      <w:r w:rsidR="006C20D5">
        <w:rPr>
          <w:rFonts w:cstheme="minorHAnsi"/>
          <w:lang w:eastAsia="sk-SK"/>
        </w:rPr>
        <w:t xml:space="preserve"> trvalého pobytu</w:t>
      </w:r>
      <w:r w:rsidRPr="007C465B">
        <w:rPr>
          <w:rFonts w:cstheme="minorHAnsi"/>
          <w:lang w:eastAsia="sk-SK"/>
        </w:rPr>
        <w:t xml:space="preserve">, </w:t>
      </w:r>
    </w:p>
    <w:p w:rsidR="00333956" w:rsidRPr="00333956" w:rsidRDefault="004151A5" w:rsidP="007258DC">
      <w:pPr>
        <w:pStyle w:val="Bezriadkovania"/>
        <w:numPr>
          <w:ilvl w:val="0"/>
          <w:numId w:val="13"/>
        </w:numPr>
        <w:rPr>
          <w:rFonts w:cstheme="minorHAnsi"/>
          <w:lang w:eastAsia="sk-SK"/>
        </w:rPr>
      </w:pPr>
      <w:r w:rsidRPr="007C465B">
        <w:rPr>
          <w:rFonts w:cstheme="minorHAnsi"/>
          <w:lang w:eastAsia="sk-SK"/>
        </w:rPr>
        <w:t xml:space="preserve">názov </w:t>
      </w:r>
      <w:r w:rsidR="007C465B" w:rsidRPr="00F131F0">
        <w:t>umeleck</w:t>
      </w:r>
      <w:r w:rsidR="00342BB5">
        <w:t>ého</w:t>
      </w:r>
      <w:r w:rsidR="007C465B" w:rsidRPr="00F131F0">
        <w:t xml:space="preserve"> diel</w:t>
      </w:r>
      <w:r w:rsidR="00342BB5">
        <w:t>a</w:t>
      </w:r>
      <w:r w:rsidR="007C465B">
        <w:t xml:space="preserve"> alebo </w:t>
      </w:r>
      <w:r w:rsidR="007C465B" w:rsidRPr="00F131F0">
        <w:t>umeleck</w:t>
      </w:r>
      <w:r w:rsidR="00342BB5">
        <w:t>ého</w:t>
      </w:r>
      <w:r w:rsidR="007C465B" w:rsidRPr="00F131F0">
        <w:t xml:space="preserve"> výkon</w:t>
      </w:r>
      <w:r w:rsidR="00342BB5">
        <w:t>u</w:t>
      </w:r>
      <w:r w:rsidR="0087441C">
        <w:t xml:space="preserve"> alebo súboru umeleckých diel a umeleckých výkonov</w:t>
      </w:r>
      <w:r w:rsidR="00333956">
        <w:t>,</w:t>
      </w:r>
    </w:p>
    <w:p w:rsidR="007C465B" w:rsidRDefault="001173BF" w:rsidP="007258DC">
      <w:pPr>
        <w:pStyle w:val="Bezriadkovania"/>
        <w:numPr>
          <w:ilvl w:val="0"/>
          <w:numId w:val="13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>zdôvodnenie</w:t>
      </w:r>
      <w:r w:rsidR="00333956">
        <w:rPr>
          <w:rFonts w:cstheme="minorHAnsi"/>
          <w:lang w:eastAsia="sk-SK"/>
        </w:rPr>
        <w:t xml:space="preserve"> návrhu na udelenie ceny,</w:t>
      </w:r>
    </w:p>
    <w:p w:rsidR="00AA5300" w:rsidRDefault="00EA5C5D" w:rsidP="00073C58">
      <w:pPr>
        <w:pStyle w:val="Bezriadkovania"/>
        <w:numPr>
          <w:ilvl w:val="0"/>
          <w:numId w:val="13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percentuálny podiel  všetkých spoluautorov </w:t>
      </w:r>
      <w:r w:rsidR="00AA5300">
        <w:rPr>
          <w:rFonts w:cstheme="minorHAnsi"/>
          <w:lang w:eastAsia="sk-SK"/>
        </w:rPr>
        <w:t>na umeleckom diele alebo umeleckom výkone,</w:t>
      </w:r>
    </w:p>
    <w:p w:rsidR="004151A5" w:rsidRDefault="004151A5" w:rsidP="00073C58">
      <w:pPr>
        <w:pStyle w:val="Bezriadkovania"/>
        <w:numPr>
          <w:ilvl w:val="0"/>
          <w:numId w:val="13"/>
        </w:numPr>
        <w:rPr>
          <w:rFonts w:cstheme="minorHAnsi"/>
          <w:lang w:eastAsia="sk-SK"/>
        </w:rPr>
      </w:pPr>
      <w:r w:rsidRPr="007C465B">
        <w:rPr>
          <w:rFonts w:cstheme="minorHAnsi"/>
          <w:lang w:eastAsia="sk-SK"/>
        </w:rPr>
        <w:t>meno</w:t>
      </w:r>
      <w:r w:rsidR="00EE6184">
        <w:rPr>
          <w:rFonts w:cstheme="minorHAnsi"/>
          <w:lang w:eastAsia="sk-SK"/>
        </w:rPr>
        <w:t xml:space="preserve"> a adresu, podpis a pečiatku predkladateľa </w:t>
      </w:r>
      <w:r w:rsidR="00AA5300">
        <w:rPr>
          <w:rFonts w:cstheme="minorHAnsi"/>
          <w:lang w:eastAsia="sk-SK"/>
        </w:rPr>
        <w:t>návrhu</w:t>
      </w:r>
      <w:r w:rsidR="00EE6184">
        <w:rPr>
          <w:rFonts w:cstheme="minorHAnsi"/>
          <w:lang w:eastAsia="sk-SK"/>
        </w:rPr>
        <w:t xml:space="preserve">, </w:t>
      </w:r>
    </w:p>
    <w:p w:rsidR="00342BB5" w:rsidRDefault="00342BB5" w:rsidP="005571DC">
      <w:pPr>
        <w:pStyle w:val="Bezriadkovania"/>
        <w:numPr>
          <w:ilvl w:val="0"/>
          <w:numId w:val="13"/>
        </w:numPr>
      </w:pPr>
      <w:r>
        <w:t>prílohy</w:t>
      </w:r>
      <w:r w:rsidR="00EE6184" w:rsidRPr="00EE6184">
        <w:t xml:space="preserve">: </w:t>
      </w:r>
    </w:p>
    <w:p w:rsidR="009A3088" w:rsidRDefault="00342BB5" w:rsidP="00A05569">
      <w:pPr>
        <w:pStyle w:val="Bezriadkovania"/>
        <w:numPr>
          <w:ilvl w:val="1"/>
          <w:numId w:val="31"/>
        </w:numPr>
      </w:pPr>
      <w:r>
        <w:t xml:space="preserve">zoznam </w:t>
      </w:r>
      <w:r w:rsidR="00EE6184" w:rsidRPr="00EE6184">
        <w:t>ohlas</w:t>
      </w:r>
      <w:r>
        <w:t>ov</w:t>
      </w:r>
      <w:r w:rsidR="00EA5C5D">
        <w:t xml:space="preserve"> (citácia</w:t>
      </w:r>
      <w:r w:rsidR="00EA5C5D" w:rsidRPr="00EE6184">
        <w:t>, recenzi</w:t>
      </w:r>
      <w:r w:rsidR="00EA5C5D">
        <w:t>a</w:t>
      </w:r>
      <w:r w:rsidR="00EA5C5D" w:rsidRPr="00EE6184">
        <w:t>, umelecká kritika</w:t>
      </w:r>
      <w:r w:rsidR="00EA5C5D">
        <w:t xml:space="preserve">), </w:t>
      </w:r>
      <w:r>
        <w:t> ich kópie</w:t>
      </w:r>
      <w:r w:rsidR="00EA5C5D">
        <w:t xml:space="preserve"> alebo verejne prístupné zdroje informácií o ohlasoch</w:t>
      </w:r>
      <w:r>
        <w:t>,</w:t>
      </w:r>
    </w:p>
    <w:p w:rsidR="005571DC" w:rsidRPr="009A3088" w:rsidRDefault="005571DC" w:rsidP="00A05569">
      <w:pPr>
        <w:pStyle w:val="Bezriadkovania"/>
        <w:numPr>
          <w:ilvl w:val="1"/>
          <w:numId w:val="31"/>
        </w:numPr>
        <w:rPr>
          <w:rFonts w:cstheme="minorHAnsi"/>
          <w:lang w:eastAsia="sk-SK"/>
        </w:rPr>
      </w:pPr>
      <w:r w:rsidRPr="009A3088">
        <w:rPr>
          <w:rFonts w:cstheme="minorHAnsi"/>
          <w:lang w:eastAsia="sk-SK"/>
        </w:rPr>
        <w:t xml:space="preserve">čestné </w:t>
      </w:r>
      <w:r w:rsidR="00BF1CF3">
        <w:rPr>
          <w:rFonts w:cstheme="minorHAnsi"/>
          <w:lang w:eastAsia="sk-SK"/>
        </w:rPr>
        <w:t>vyhlásenie</w:t>
      </w:r>
      <w:r w:rsidR="00BF1CF3" w:rsidRPr="009A3088">
        <w:rPr>
          <w:rFonts w:cstheme="minorHAnsi"/>
          <w:lang w:eastAsia="sk-SK"/>
        </w:rPr>
        <w:t xml:space="preserve"> </w:t>
      </w:r>
      <w:r w:rsidR="00BF1CF3">
        <w:rPr>
          <w:rFonts w:cstheme="minorHAnsi"/>
          <w:lang w:eastAsia="sk-SK"/>
        </w:rPr>
        <w:t xml:space="preserve">autora alebo kolektívu autorov </w:t>
      </w:r>
      <w:r w:rsidRPr="009A3088">
        <w:rPr>
          <w:rFonts w:cstheme="minorHAnsi"/>
          <w:lang w:eastAsia="sk-SK"/>
        </w:rPr>
        <w:t>o</w:t>
      </w:r>
      <w:r w:rsidR="00EA5C5D">
        <w:rPr>
          <w:rFonts w:cstheme="minorHAnsi"/>
          <w:lang w:eastAsia="sk-SK"/>
        </w:rPr>
        <w:t> </w:t>
      </w:r>
      <w:r w:rsidR="009A3088">
        <w:rPr>
          <w:rFonts w:cstheme="minorHAnsi"/>
          <w:lang w:eastAsia="sk-SK"/>
        </w:rPr>
        <w:t>autorstve</w:t>
      </w:r>
      <w:r w:rsidR="00EA5C5D">
        <w:rPr>
          <w:rFonts w:cstheme="minorHAnsi"/>
          <w:lang w:eastAsia="sk-SK"/>
        </w:rPr>
        <w:t xml:space="preserve">, v prípade kolektívu autorov aj o </w:t>
      </w:r>
      <w:r w:rsidR="00BF1CF3">
        <w:rPr>
          <w:rFonts w:cstheme="minorHAnsi"/>
          <w:lang w:eastAsia="sk-SK"/>
        </w:rPr>
        <w:t xml:space="preserve">autorskom podiele na umeleckom diele alebo </w:t>
      </w:r>
      <w:r w:rsidR="00F55B31">
        <w:rPr>
          <w:rFonts w:cstheme="minorHAnsi"/>
          <w:lang w:eastAsia="sk-SK"/>
        </w:rPr>
        <w:t xml:space="preserve">umeleckom </w:t>
      </w:r>
      <w:r w:rsidR="00BF1CF3">
        <w:rPr>
          <w:rFonts w:cstheme="minorHAnsi"/>
          <w:lang w:eastAsia="sk-SK"/>
        </w:rPr>
        <w:t>výkone.</w:t>
      </w:r>
    </w:p>
    <w:p w:rsidR="007C465B" w:rsidRDefault="007C465B" w:rsidP="00073C58">
      <w:pPr>
        <w:pStyle w:val="Bezriadkovania"/>
        <w:rPr>
          <w:rFonts w:cstheme="minorHAnsi"/>
          <w:lang w:eastAsia="sk-SK"/>
        </w:rPr>
      </w:pPr>
    </w:p>
    <w:p w:rsidR="003475B1" w:rsidRDefault="00F26738" w:rsidP="00073C58">
      <w:pPr>
        <w:pStyle w:val="Bezriadkovania"/>
        <w:numPr>
          <w:ilvl w:val="0"/>
          <w:numId w:val="17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>Návrh</w:t>
      </w:r>
      <w:r w:rsidR="004151A5" w:rsidRPr="00283DB6">
        <w:rPr>
          <w:rFonts w:cstheme="minorHAnsi"/>
          <w:lang w:eastAsia="sk-SK"/>
        </w:rPr>
        <w:t xml:space="preserve">, </w:t>
      </w:r>
      <w:r w:rsidRPr="00283DB6">
        <w:rPr>
          <w:rFonts w:cstheme="minorHAnsi"/>
          <w:lang w:eastAsia="sk-SK"/>
        </w:rPr>
        <w:t>ktor</w:t>
      </w:r>
      <w:r>
        <w:rPr>
          <w:rFonts w:cstheme="minorHAnsi"/>
          <w:lang w:eastAsia="sk-SK"/>
        </w:rPr>
        <w:t>ý</w:t>
      </w:r>
      <w:r w:rsidRPr="00283DB6">
        <w:rPr>
          <w:rFonts w:cstheme="minorHAnsi"/>
          <w:lang w:eastAsia="sk-SK"/>
        </w:rPr>
        <w:t xml:space="preserve"> </w:t>
      </w:r>
      <w:r w:rsidR="003475B1">
        <w:rPr>
          <w:rFonts w:cstheme="minorHAnsi"/>
          <w:lang w:eastAsia="sk-SK"/>
        </w:rPr>
        <w:t xml:space="preserve">nespĺňa </w:t>
      </w:r>
      <w:r w:rsidR="004151A5" w:rsidRPr="00283DB6">
        <w:rPr>
          <w:rFonts w:cstheme="minorHAnsi"/>
          <w:lang w:eastAsia="sk-SK"/>
        </w:rPr>
        <w:t>všetky požiadavky uvedené v</w:t>
      </w:r>
      <w:r w:rsidR="003475B1">
        <w:rPr>
          <w:rFonts w:cstheme="minorHAnsi"/>
          <w:lang w:eastAsia="sk-SK"/>
        </w:rPr>
        <w:t> čl. 3 ods. 3</w:t>
      </w:r>
      <w:r w:rsidR="004151A5" w:rsidRPr="00283DB6">
        <w:rPr>
          <w:rFonts w:cstheme="minorHAnsi"/>
          <w:lang w:eastAsia="sk-SK"/>
        </w:rPr>
        <w:t xml:space="preserve">, nebude </w:t>
      </w:r>
      <w:r w:rsidRPr="00283DB6">
        <w:rPr>
          <w:rFonts w:cstheme="minorHAnsi"/>
          <w:lang w:eastAsia="sk-SK"/>
        </w:rPr>
        <w:t>akceptovan</w:t>
      </w:r>
      <w:r>
        <w:rPr>
          <w:rFonts w:cstheme="minorHAnsi"/>
          <w:lang w:eastAsia="sk-SK"/>
        </w:rPr>
        <w:t>ý</w:t>
      </w:r>
      <w:r w:rsidR="004151A5" w:rsidRPr="00283DB6">
        <w:rPr>
          <w:rFonts w:cstheme="minorHAnsi"/>
          <w:lang w:eastAsia="sk-SK"/>
        </w:rPr>
        <w:t xml:space="preserve">. </w:t>
      </w:r>
    </w:p>
    <w:p w:rsidR="003475B1" w:rsidRDefault="003475B1" w:rsidP="003475B1">
      <w:pPr>
        <w:pStyle w:val="Bezriadkovania"/>
        <w:ind w:left="360"/>
        <w:rPr>
          <w:rFonts w:cstheme="minorHAnsi"/>
          <w:lang w:eastAsia="sk-SK"/>
        </w:rPr>
      </w:pPr>
    </w:p>
    <w:p w:rsidR="004151A5" w:rsidRDefault="00F26738" w:rsidP="00073C58">
      <w:pPr>
        <w:pStyle w:val="Bezriadkovania"/>
        <w:numPr>
          <w:ilvl w:val="0"/>
          <w:numId w:val="17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Návrhový formulár </w:t>
      </w:r>
      <w:r w:rsidR="00F55B31">
        <w:rPr>
          <w:rFonts w:cstheme="minorHAnsi"/>
          <w:lang w:eastAsia="sk-SK"/>
        </w:rPr>
        <w:t>sa</w:t>
      </w:r>
      <w:r w:rsidR="00283DB6">
        <w:rPr>
          <w:rFonts w:cstheme="minorHAnsi"/>
          <w:lang w:eastAsia="sk-SK"/>
        </w:rPr>
        <w:t xml:space="preserve"> </w:t>
      </w:r>
      <w:r>
        <w:rPr>
          <w:rFonts w:cstheme="minorHAnsi"/>
          <w:lang w:eastAsia="sk-SK"/>
        </w:rPr>
        <w:t>zverej</w:t>
      </w:r>
      <w:r w:rsidR="00F55B31">
        <w:rPr>
          <w:rFonts w:cstheme="minorHAnsi"/>
          <w:lang w:eastAsia="sk-SK"/>
        </w:rPr>
        <w:t xml:space="preserve">ňuje </w:t>
      </w:r>
      <w:r w:rsidR="00283DB6">
        <w:rPr>
          <w:rFonts w:cstheme="minorHAnsi"/>
          <w:lang w:eastAsia="sk-SK"/>
        </w:rPr>
        <w:t xml:space="preserve">na webovom sídle Slovenskej rektorskej konferencie </w:t>
      </w:r>
      <w:hyperlink r:id="rId11" w:history="1">
        <w:r w:rsidR="00283DB6" w:rsidRPr="0046127C">
          <w:rPr>
            <w:rStyle w:val="Hypertextovprepojenie"/>
            <w:rFonts w:cstheme="minorHAnsi"/>
            <w:lang w:eastAsia="sk-SK"/>
          </w:rPr>
          <w:t>www.srk.sk</w:t>
        </w:r>
      </w:hyperlink>
      <w:r w:rsidR="009A3088">
        <w:rPr>
          <w:rFonts w:cstheme="minorHAnsi"/>
          <w:lang w:eastAsia="sk-SK"/>
        </w:rPr>
        <w:t xml:space="preserve">. </w:t>
      </w:r>
      <w:r>
        <w:rPr>
          <w:rFonts w:cstheme="minorHAnsi"/>
          <w:lang w:eastAsia="sk-SK"/>
        </w:rPr>
        <w:t>Vyplnený formulár</w:t>
      </w:r>
      <w:r w:rsidR="009A3088">
        <w:rPr>
          <w:rFonts w:cstheme="minorHAnsi"/>
          <w:lang w:eastAsia="sk-SK"/>
        </w:rPr>
        <w:t xml:space="preserve"> treba zaslať na </w:t>
      </w:r>
      <w:r w:rsidR="00283DB6">
        <w:rPr>
          <w:rFonts w:cstheme="minorHAnsi"/>
          <w:lang w:eastAsia="sk-SK"/>
        </w:rPr>
        <w:t xml:space="preserve">e-mailovú adresu Slovenskej rektorskej konferencie </w:t>
      </w:r>
      <w:hyperlink r:id="rId12" w:history="1">
        <w:r w:rsidR="00283DB6" w:rsidRPr="0046127C">
          <w:rPr>
            <w:rStyle w:val="Hypertextovprepojenie"/>
            <w:rFonts w:cstheme="minorHAnsi"/>
            <w:lang w:eastAsia="sk-SK"/>
          </w:rPr>
          <w:t>srk@srk.sk</w:t>
        </w:r>
      </w:hyperlink>
      <w:r w:rsidR="00283DB6">
        <w:rPr>
          <w:rFonts w:cstheme="minorHAnsi"/>
          <w:lang w:eastAsia="sk-SK"/>
        </w:rPr>
        <w:t xml:space="preserve"> </w:t>
      </w:r>
      <w:r w:rsidR="009A3088">
        <w:rPr>
          <w:rFonts w:cstheme="minorHAnsi"/>
          <w:lang w:eastAsia="sk-SK"/>
        </w:rPr>
        <w:t xml:space="preserve">spolu s jednou písomnou kópiou </w:t>
      </w:r>
      <w:r w:rsidR="004151A5" w:rsidRPr="00283DB6">
        <w:rPr>
          <w:rFonts w:cstheme="minorHAnsi"/>
          <w:lang w:eastAsia="sk-SK"/>
        </w:rPr>
        <w:t xml:space="preserve">na adresu: </w:t>
      </w:r>
      <w:r w:rsidR="00283DB6">
        <w:rPr>
          <w:rFonts w:cstheme="minorHAnsi"/>
          <w:lang w:eastAsia="sk-SK"/>
        </w:rPr>
        <w:t xml:space="preserve">Slovenská rektorská konferencia, Konventná 1, 811 02 Bratislava </w:t>
      </w:r>
      <w:r w:rsidR="004151A5" w:rsidRPr="00283DB6">
        <w:rPr>
          <w:rFonts w:cstheme="minorHAnsi"/>
          <w:lang w:eastAsia="sk-SK"/>
        </w:rPr>
        <w:t xml:space="preserve">vždy do </w:t>
      </w:r>
      <w:r w:rsidR="004151A5" w:rsidRPr="00283DB6">
        <w:rPr>
          <w:rFonts w:cstheme="minorHAnsi"/>
          <w:b/>
          <w:bCs/>
          <w:lang w:eastAsia="sk-SK"/>
        </w:rPr>
        <w:t>3</w:t>
      </w:r>
      <w:r w:rsidR="00283DB6">
        <w:rPr>
          <w:rFonts w:cstheme="minorHAnsi"/>
          <w:b/>
          <w:bCs/>
          <w:lang w:eastAsia="sk-SK"/>
        </w:rPr>
        <w:t>0</w:t>
      </w:r>
      <w:r w:rsidR="004151A5" w:rsidRPr="00283DB6">
        <w:rPr>
          <w:rFonts w:cstheme="minorHAnsi"/>
          <w:b/>
          <w:bCs/>
          <w:lang w:eastAsia="sk-SK"/>
        </w:rPr>
        <w:t xml:space="preserve">. </w:t>
      </w:r>
      <w:r w:rsidR="00283DB6">
        <w:rPr>
          <w:rFonts w:cstheme="minorHAnsi"/>
          <w:b/>
          <w:bCs/>
          <w:lang w:eastAsia="sk-SK"/>
        </w:rPr>
        <w:t>septembra</w:t>
      </w:r>
      <w:r w:rsidR="004151A5" w:rsidRPr="00283DB6">
        <w:rPr>
          <w:rFonts w:cstheme="minorHAnsi"/>
          <w:lang w:eastAsia="sk-SK"/>
        </w:rPr>
        <w:t xml:space="preserve"> v kalendárnom roku hodnotenia. </w:t>
      </w:r>
    </w:p>
    <w:p w:rsidR="00283DB6" w:rsidRPr="00283DB6" w:rsidRDefault="00283DB6" w:rsidP="00283DB6">
      <w:pPr>
        <w:pStyle w:val="Bezriadkovania"/>
        <w:ind w:left="360"/>
        <w:rPr>
          <w:rFonts w:cstheme="minorHAnsi"/>
          <w:lang w:eastAsia="sk-SK"/>
        </w:rPr>
      </w:pPr>
    </w:p>
    <w:p w:rsidR="004151A5" w:rsidRDefault="004151A5" w:rsidP="005571DC">
      <w:pPr>
        <w:pStyle w:val="Bezriadkovania"/>
        <w:jc w:val="center"/>
        <w:rPr>
          <w:rFonts w:cstheme="minorHAnsi"/>
          <w:b/>
          <w:bCs/>
          <w:lang w:eastAsia="sk-SK"/>
        </w:rPr>
      </w:pPr>
      <w:r w:rsidRPr="00073C58">
        <w:rPr>
          <w:rFonts w:cstheme="minorHAnsi"/>
          <w:b/>
          <w:bCs/>
          <w:lang w:eastAsia="sk-SK"/>
        </w:rPr>
        <w:t xml:space="preserve">Článok </w:t>
      </w:r>
      <w:r w:rsidR="00F26738">
        <w:rPr>
          <w:rFonts w:cstheme="minorHAnsi"/>
          <w:b/>
          <w:bCs/>
          <w:lang w:eastAsia="sk-SK"/>
        </w:rPr>
        <w:t>4</w:t>
      </w:r>
      <w:r w:rsidRPr="00073C58">
        <w:rPr>
          <w:rFonts w:cstheme="minorHAnsi"/>
          <w:b/>
          <w:bCs/>
          <w:lang w:eastAsia="sk-SK"/>
        </w:rPr>
        <w:br/>
        <w:t>H</w:t>
      </w:r>
      <w:r w:rsidR="005571DC">
        <w:rPr>
          <w:rFonts w:cstheme="minorHAnsi"/>
          <w:b/>
          <w:bCs/>
          <w:lang w:eastAsia="sk-SK"/>
        </w:rPr>
        <w:t xml:space="preserve">odnotiaca komisia </w:t>
      </w:r>
    </w:p>
    <w:p w:rsidR="005571DC" w:rsidRPr="00073C58" w:rsidRDefault="005571DC" w:rsidP="005571DC">
      <w:pPr>
        <w:pStyle w:val="Bezriadkovania"/>
        <w:jc w:val="center"/>
        <w:rPr>
          <w:rFonts w:cstheme="minorHAnsi"/>
          <w:b/>
          <w:bCs/>
          <w:lang w:eastAsia="sk-SK"/>
        </w:rPr>
      </w:pPr>
    </w:p>
    <w:p w:rsidR="00C10E01" w:rsidRDefault="004151A5" w:rsidP="00C10E01">
      <w:pPr>
        <w:pStyle w:val="Bezriadkovania"/>
        <w:numPr>
          <w:ilvl w:val="0"/>
          <w:numId w:val="19"/>
        </w:numPr>
        <w:rPr>
          <w:rFonts w:cstheme="minorHAnsi"/>
          <w:lang w:eastAsia="sk-SK"/>
        </w:rPr>
      </w:pPr>
      <w:r w:rsidRPr="00A97A6E">
        <w:rPr>
          <w:rFonts w:cstheme="minorHAnsi"/>
          <w:lang w:eastAsia="sk-SK"/>
        </w:rPr>
        <w:t xml:space="preserve">Hodnotiaca komisia (ďalej </w:t>
      </w:r>
      <w:r w:rsidR="009A3088" w:rsidRPr="00A97A6E">
        <w:rPr>
          <w:rFonts w:cstheme="minorHAnsi"/>
          <w:lang w:eastAsia="sk-SK"/>
        </w:rPr>
        <w:t>„</w:t>
      </w:r>
      <w:r w:rsidRPr="00A97A6E">
        <w:rPr>
          <w:rFonts w:cstheme="minorHAnsi"/>
          <w:lang w:eastAsia="sk-SK"/>
        </w:rPr>
        <w:t>komisia</w:t>
      </w:r>
      <w:r w:rsidR="009A3088" w:rsidRPr="00A97A6E">
        <w:rPr>
          <w:rFonts w:cstheme="minorHAnsi"/>
          <w:lang w:eastAsia="sk-SK"/>
        </w:rPr>
        <w:t>“</w:t>
      </w:r>
      <w:r w:rsidRPr="00A97A6E">
        <w:rPr>
          <w:rFonts w:cstheme="minorHAnsi"/>
          <w:lang w:eastAsia="sk-SK"/>
        </w:rPr>
        <w:t xml:space="preserve">) </w:t>
      </w:r>
      <w:r w:rsidR="00DF4B77" w:rsidRPr="00A97A6E">
        <w:rPr>
          <w:rFonts w:cstheme="minorHAnsi"/>
          <w:lang w:eastAsia="sk-SK"/>
        </w:rPr>
        <w:t xml:space="preserve">sa skladá </w:t>
      </w:r>
      <w:r w:rsidR="005F6E08">
        <w:rPr>
          <w:rFonts w:cstheme="minorHAnsi"/>
          <w:lang w:eastAsia="sk-SK"/>
        </w:rPr>
        <w:t>z</w:t>
      </w:r>
      <w:r w:rsidR="00DF4B77" w:rsidRPr="00A97A6E">
        <w:rPr>
          <w:rFonts w:cstheme="minorHAnsi"/>
          <w:lang w:eastAsia="sk-SK"/>
        </w:rPr>
        <w:t xml:space="preserve"> členov, ktorých vymenúva a odvoláva prezident SRK so súhlasom prezídia SRK na základe návrhov členov SRK. </w:t>
      </w:r>
      <w:r w:rsidR="003475B1" w:rsidRPr="00A97A6E">
        <w:rPr>
          <w:rFonts w:cstheme="minorHAnsi"/>
          <w:lang w:eastAsia="sk-SK"/>
        </w:rPr>
        <w:t xml:space="preserve"> </w:t>
      </w:r>
      <w:r w:rsidR="00FF3DE3" w:rsidRPr="00A97A6E">
        <w:rPr>
          <w:rFonts w:cstheme="minorHAnsi"/>
          <w:lang w:eastAsia="sk-SK"/>
        </w:rPr>
        <w:t>Členstvo v komisii je čestné</w:t>
      </w:r>
      <w:r w:rsidR="00C10E01" w:rsidRPr="00C10E01">
        <w:t xml:space="preserve"> </w:t>
      </w:r>
      <w:r w:rsidR="00C10E01">
        <w:t xml:space="preserve">a </w:t>
      </w:r>
      <w:r w:rsidR="00C10E01" w:rsidRPr="00C10E01">
        <w:rPr>
          <w:rFonts w:cstheme="minorHAnsi"/>
          <w:lang w:eastAsia="sk-SK"/>
        </w:rPr>
        <w:t xml:space="preserve">práca </w:t>
      </w:r>
      <w:r w:rsidR="00C10E01">
        <w:rPr>
          <w:rFonts w:cstheme="minorHAnsi"/>
          <w:lang w:eastAsia="sk-SK"/>
        </w:rPr>
        <w:t>nie je</w:t>
      </w:r>
      <w:r w:rsidR="00C10E01" w:rsidRPr="00C10E01">
        <w:rPr>
          <w:rFonts w:cstheme="minorHAnsi"/>
          <w:lang w:eastAsia="sk-SK"/>
        </w:rPr>
        <w:t xml:space="preserve"> honorovan</w:t>
      </w:r>
      <w:r w:rsidR="00C10E01">
        <w:rPr>
          <w:rFonts w:cstheme="minorHAnsi"/>
          <w:lang w:eastAsia="sk-SK"/>
        </w:rPr>
        <w:t>á</w:t>
      </w:r>
      <w:r w:rsidR="00F55B31">
        <w:rPr>
          <w:rFonts w:cstheme="minorHAnsi"/>
          <w:lang w:eastAsia="sk-SK"/>
        </w:rPr>
        <w:t>.</w:t>
      </w:r>
      <w:r w:rsidR="00C10E01">
        <w:rPr>
          <w:rFonts w:cstheme="minorHAnsi"/>
          <w:lang w:eastAsia="sk-SK"/>
        </w:rPr>
        <w:t xml:space="preserve"> </w:t>
      </w:r>
    </w:p>
    <w:p w:rsidR="00C10E01" w:rsidRDefault="00C10E01" w:rsidP="00C10E01">
      <w:pPr>
        <w:pStyle w:val="Bezriadkovania"/>
        <w:ind w:left="360"/>
        <w:rPr>
          <w:rFonts w:cstheme="minorHAnsi"/>
          <w:lang w:eastAsia="sk-SK"/>
        </w:rPr>
      </w:pPr>
    </w:p>
    <w:p w:rsidR="005571DC" w:rsidRPr="00A97A6E" w:rsidRDefault="007258DC" w:rsidP="00C10E01">
      <w:pPr>
        <w:pStyle w:val="Bezriadkovania"/>
        <w:numPr>
          <w:ilvl w:val="0"/>
          <w:numId w:val="19"/>
        </w:numPr>
        <w:rPr>
          <w:rFonts w:cstheme="minorHAnsi"/>
          <w:lang w:eastAsia="sk-SK"/>
        </w:rPr>
      </w:pPr>
      <w:r w:rsidRPr="00A97A6E">
        <w:rPr>
          <w:rFonts w:cstheme="minorHAnsi"/>
          <w:lang w:eastAsia="sk-SK"/>
        </w:rPr>
        <w:t>F</w:t>
      </w:r>
      <w:r w:rsidR="003475B1" w:rsidRPr="00A97A6E">
        <w:rPr>
          <w:rFonts w:cstheme="minorHAnsi"/>
          <w:lang w:eastAsia="sk-SK"/>
        </w:rPr>
        <w:t xml:space="preserve">unkčné obdobie členov komisie je </w:t>
      </w:r>
      <w:r w:rsidRPr="00A97A6E">
        <w:rPr>
          <w:rFonts w:cstheme="minorHAnsi"/>
          <w:lang w:eastAsia="sk-SK"/>
        </w:rPr>
        <w:t>dvojročné</w:t>
      </w:r>
      <w:r w:rsidR="003475B1" w:rsidRPr="00A97A6E">
        <w:rPr>
          <w:rFonts w:cstheme="minorHAnsi"/>
          <w:lang w:eastAsia="sk-SK"/>
        </w:rPr>
        <w:t xml:space="preserve"> a </w:t>
      </w:r>
      <w:r w:rsidR="00A97A6E" w:rsidRPr="00A97A6E">
        <w:rPr>
          <w:rFonts w:cstheme="minorHAnsi"/>
          <w:lang w:eastAsia="sk-SK"/>
        </w:rPr>
        <w:t>začína plynúť dňom vymenovania. Členstvo v komisii možno vykonávať najviac dv</w:t>
      </w:r>
      <w:r w:rsidR="00F55B31">
        <w:rPr>
          <w:rFonts w:cstheme="minorHAnsi"/>
          <w:lang w:eastAsia="sk-SK"/>
        </w:rPr>
        <w:t>a</w:t>
      </w:r>
      <w:r w:rsidR="00A97A6E">
        <w:rPr>
          <w:rFonts w:cstheme="minorHAnsi"/>
          <w:lang w:eastAsia="sk-SK"/>
        </w:rPr>
        <w:t xml:space="preserve"> </w:t>
      </w:r>
      <w:r w:rsidR="00A97A6E" w:rsidRPr="00A97A6E">
        <w:rPr>
          <w:rFonts w:cstheme="minorHAnsi"/>
          <w:lang w:eastAsia="sk-SK"/>
        </w:rPr>
        <w:t>po sebe nasledujúce funkčné obdobia</w:t>
      </w:r>
      <w:r w:rsidR="00A97A6E">
        <w:rPr>
          <w:rFonts w:cstheme="minorHAnsi"/>
          <w:lang w:eastAsia="sk-SK"/>
        </w:rPr>
        <w:t xml:space="preserve">. </w:t>
      </w:r>
    </w:p>
    <w:p w:rsidR="00D010E6" w:rsidRPr="005571DC" w:rsidRDefault="00D010E6" w:rsidP="00D010E6">
      <w:pPr>
        <w:pStyle w:val="Bezriadkovania"/>
        <w:ind w:left="360"/>
        <w:rPr>
          <w:rFonts w:cstheme="minorHAnsi"/>
          <w:lang w:eastAsia="sk-SK"/>
        </w:rPr>
      </w:pPr>
    </w:p>
    <w:p w:rsidR="005571DC" w:rsidRDefault="00F55B31" w:rsidP="00F41D7D">
      <w:pPr>
        <w:pStyle w:val="Bezriadkovania"/>
        <w:numPr>
          <w:ilvl w:val="0"/>
          <w:numId w:val="19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>K</w:t>
      </w:r>
      <w:r w:rsidR="00F41D7D">
        <w:rPr>
          <w:rFonts w:cstheme="minorHAnsi"/>
          <w:lang w:eastAsia="sk-SK"/>
        </w:rPr>
        <w:t xml:space="preserve">omisia </w:t>
      </w:r>
      <w:r>
        <w:rPr>
          <w:rFonts w:cstheme="minorHAnsi"/>
          <w:lang w:eastAsia="sk-SK"/>
        </w:rPr>
        <w:t xml:space="preserve">si zvolí predsedu </w:t>
      </w:r>
      <w:r w:rsidR="00F41D7D">
        <w:rPr>
          <w:rFonts w:cstheme="minorHAnsi"/>
          <w:lang w:eastAsia="sk-SK"/>
        </w:rPr>
        <w:t xml:space="preserve">tajným hlasovaním. </w:t>
      </w:r>
      <w:r w:rsidR="00DF4B77">
        <w:rPr>
          <w:rFonts w:cstheme="minorHAnsi"/>
          <w:lang w:eastAsia="sk-SK"/>
        </w:rPr>
        <w:t>Funkčné obdobie predsedu je</w:t>
      </w:r>
      <w:r w:rsidR="00F41D7D">
        <w:rPr>
          <w:rFonts w:cstheme="minorHAnsi"/>
          <w:lang w:eastAsia="sk-SK"/>
        </w:rPr>
        <w:t xml:space="preserve"> dvojročné </w:t>
      </w:r>
      <w:r w:rsidR="00DF4B77">
        <w:rPr>
          <w:rFonts w:cstheme="minorHAnsi"/>
          <w:lang w:eastAsia="sk-SK"/>
        </w:rPr>
        <w:t xml:space="preserve">a začína plynúť dňom jeho vymenovania </w:t>
      </w:r>
      <w:r w:rsidR="00F41D7D">
        <w:rPr>
          <w:rFonts w:cstheme="minorHAnsi"/>
          <w:lang w:eastAsia="sk-SK"/>
        </w:rPr>
        <w:t>prezidentom SRK</w:t>
      </w:r>
      <w:r w:rsidR="00DF4B77">
        <w:rPr>
          <w:rFonts w:cstheme="minorHAnsi"/>
          <w:lang w:eastAsia="sk-SK"/>
        </w:rPr>
        <w:t>.</w:t>
      </w:r>
      <w:r w:rsidR="00F41D7D" w:rsidRPr="00F41D7D">
        <w:t xml:space="preserve"> </w:t>
      </w:r>
      <w:r w:rsidR="00F41D7D">
        <w:t xml:space="preserve">Funkciu </w:t>
      </w:r>
      <w:r w:rsidR="00C10E01">
        <w:t>predsedu</w:t>
      </w:r>
      <w:r w:rsidR="00F41D7D">
        <w:t xml:space="preserve"> </w:t>
      </w:r>
      <w:r w:rsidR="00F41D7D" w:rsidRPr="00F41D7D">
        <w:t>možno vykonávať najviac dv</w:t>
      </w:r>
      <w:r>
        <w:t>a</w:t>
      </w:r>
      <w:r w:rsidR="00F41D7D" w:rsidRPr="00F41D7D">
        <w:t xml:space="preserve"> po sebe nasledujúce funkčné obdobia</w:t>
      </w:r>
      <w:r w:rsidR="00F41D7D">
        <w:t xml:space="preserve">. </w:t>
      </w:r>
    </w:p>
    <w:p w:rsidR="00D010E6" w:rsidRDefault="00D010E6" w:rsidP="00D010E6">
      <w:pPr>
        <w:pStyle w:val="Bezriadkovania"/>
        <w:ind w:left="360"/>
        <w:rPr>
          <w:lang w:eastAsia="sk-SK"/>
        </w:rPr>
      </w:pPr>
    </w:p>
    <w:p w:rsidR="004151A5" w:rsidRDefault="004151A5" w:rsidP="00073C58">
      <w:pPr>
        <w:pStyle w:val="Bezriadkovania"/>
        <w:numPr>
          <w:ilvl w:val="0"/>
          <w:numId w:val="19"/>
        </w:numPr>
        <w:rPr>
          <w:rFonts w:cstheme="minorHAnsi"/>
          <w:lang w:eastAsia="sk-SK"/>
        </w:rPr>
      </w:pPr>
      <w:r w:rsidRPr="005571DC">
        <w:rPr>
          <w:rFonts w:cstheme="minorHAnsi"/>
          <w:lang w:eastAsia="sk-SK"/>
        </w:rPr>
        <w:t xml:space="preserve">Pred oboznámením sa s </w:t>
      </w:r>
      <w:r w:rsidR="003475B1">
        <w:rPr>
          <w:rFonts w:cstheme="minorHAnsi"/>
          <w:lang w:eastAsia="sk-SK"/>
        </w:rPr>
        <w:t>návrhmi</w:t>
      </w:r>
      <w:r w:rsidR="003475B1" w:rsidRPr="005571DC">
        <w:rPr>
          <w:rFonts w:cstheme="minorHAnsi"/>
          <w:lang w:eastAsia="sk-SK"/>
        </w:rPr>
        <w:t xml:space="preserve"> </w:t>
      </w:r>
      <w:r w:rsidRPr="005571DC">
        <w:rPr>
          <w:rFonts w:cstheme="minorHAnsi"/>
          <w:lang w:eastAsia="sk-SK"/>
        </w:rPr>
        <w:t>každý člen komisie svojím podpisom potvrdí vyhlásenie o oboznámení sa s týmto štatútom a o zachovaní mlčanlivosti o informáciách týkajúcich sa jednotlivých návrhov a ich hodnotenia.</w:t>
      </w:r>
    </w:p>
    <w:p w:rsidR="003475B1" w:rsidRDefault="003475B1" w:rsidP="00A05569">
      <w:pPr>
        <w:pStyle w:val="Bezriadkovania"/>
        <w:ind w:left="360"/>
        <w:rPr>
          <w:rFonts w:cstheme="minorHAnsi"/>
          <w:lang w:eastAsia="sk-SK"/>
        </w:rPr>
      </w:pPr>
    </w:p>
    <w:p w:rsidR="003475B1" w:rsidRDefault="003475B1" w:rsidP="00073C58">
      <w:pPr>
        <w:pStyle w:val="Bezriadkovania"/>
        <w:numPr>
          <w:ilvl w:val="0"/>
          <w:numId w:val="19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lastRenderedPageBreak/>
        <w:t>Členstvo v komisii zaniká:</w:t>
      </w:r>
    </w:p>
    <w:p w:rsidR="003475B1" w:rsidRDefault="003475B1" w:rsidP="003475B1">
      <w:pPr>
        <w:pStyle w:val="Bezriadkovania"/>
        <w:numPr>
          <w:ilvl w:val="1"/>
          <w:numId w:val="29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>úmrtím člena,</w:t>
      </w:r>
    </w:p>
    <w:p w:rsidR="003475B1" w:rsidRDefault="003475B1" w:rsidP="003475B1">
      <w:pPr>
        <w:pStyle w:val="Bezriadkovania"/>
        <w:numPr>
          <w:ilvl w:val="1"/>
          <w:numId w:val="29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>dňom doručenia písomného oznámenia člena o vzdaní sa členstva prezidentovi SRK,</w:t>
      </w:r>
    </w:p>
    <w:p w:rsidR="003475B1" w:rsidRPr="005571DC" w:rsidRDefault="003475B1" w:rsidP="003475B1">
      <w:pPr>
        <w:pStyle w:val="Bezriadkovania"/>
        <w:numPr>
          <w:ilvl w:val="1"/>
          <w:numId w:val="29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>zánikom ceny</w:t>
      </w:r>
      <w:r w:rsidR="00A05569">
        <w:rPr>
          <w:rFonts w:cstheme="minorHAnsi"/>
          <w:lang w:eastAsia="sk-SK"/>
        </w:rPr>
        <w:t>.</w:t>
      </w:r>
    </w:p>
    <w:p w:rsidR="00F55B31" w:rsidRDefault="00F55B31" w:rsidP="00B73D36">
      <w:pPr>
        <w:pStyle w:val="Bezriadkovania"/>
        <w:jc w:val="center"/>
        <w:rPr>
          <w:rFonts w:cstheme="minorHAnsi"/>
          <w:b/>
          <w:bCs/>
          <w:lang w:eastAsia="sk-SK"/>
        </w:rPr>
      </w:pPr>
    </w:p>
    <w:p w:rsidR="004151A5" w:rsidRPr="00073C58" w:rsidRDefault="004151A5" w:rsidP="00B73D36">
      <w:pPr>
        <w:pStyle w:val="Bezriadkovania"/>
        <w:jc w:val="center"/>
        <w:rPr>
          <w:rFonts w:cstheme="minorHAnsi"/>
          <w:b/>
          <w:bCs/>
          <w:lang w:eastAsia="sk-SK"/>
        </w:rPr>
      </w:pPr>
      <w:r w:rsidRPr="00073C58">
        <w:rPr>
          <w:rFonts w:cstheme="minorHAnsi"/>
          <w:b/>
          <w:bCs/>
          <w:lang w:eastAsia="sk-SK"/>
        </w:rPr>
        <w:t xml:space="preserve">Článok </w:t>
      </w:r>
      <w:r w:rsidR="00DF4B77">
        <w:rPr>
          <w:rFonts w:cstheme="minorHAnsi"/>
          <w:b/>
          <w:bCs/>
          <w:lang w:eastAsia="sk-SK"/>
        </w:rPr>
        <w:t>5</w:t>
      </w:r>
      <w:r w:rsidRPr="00073C58">
        <w:rPr>
          <w:rFonts w:cstheme="minorHAnsi"/>
          <w:b/>
          <w:bCs/>
          <w:lang w:eastAsia="sk-SK"/>
        </w:rPr>
        <w:br/>
        <w:t>H</w:t>
      </w:r>
      <w:r w:rsidR="00B73D36">
        <w:rPr>
          <w:rFonts w:cstheme="minorHAnsi"/>
          <w:b/>
          <w:bCs/>
          <w:lang w:eastAsia="sk-SK"/>
        </w:rPr>
        <w:t xml:space="preserve">odnotenie </w:t>
      </w:r>
      <w:r w:rsidR="009A3088">
        <w:rPr>
          <w:rFonts w:cstheme="minorHAnsi"/>
          <w:b/>
          <w:bCs/>
          <w:lang w:eastAsia="sk-SK"/>
        </w:rPr>
        <w:t>nominácií</w:t>
      </w:r>
    </w:p>
    <w:p w:rsidR="00B73D36" w:rsidRDefault="00B73D36" w:rsidP="00073C58">
      <w:pPr>
        <w:pStyle w:val="Bezriadkovania"/>
        <w:rPr>
          <w:rFonts w:cstheme="minorHAnsi"/>
          <w:lang w:eastAsia="sk-SK"/>
        </w:rPr>
      </w:pPr>
    </w:p>
    <w:p w:rsidR="00F41D7D" w:rsidRDefault="004151A5" w:rsidP="00F41D7D">
      <w:pPr>
        <w:pStyle w:val="Bezriadkovania"/>
        <w:numPr>
          <w:ilvl w:val="0"/>
          <w:numId w:val="22"/>
        </w:numPr>
        <w:rPr>
          <w:rFonts w:cstheme="minorHAnsi"/>
          <w:lang w:eastAsia="sk-SK"/>
        </w:rPr>
      </w:pPr>
      <w:r w:rsidRPr="00B73D36">
        <w:rPr>
          <w:rFonts w:cstheme="minorHAnsi"/>
          <w:lang w:eastAsia="sk-SK"/>
        </w:rPr>
        <w:t xml:space="preserve">Hodnotia sa kompletné </w:t>
      </w:r>
      <w:r w:rsidR="00DF4B77">
        <w:rPr>
          <w:rFonts w:cstheme="minorHAnsi"/>
          <w:lang w:eastAsia="sk-SK"/>
        </w:rPr>
        <w:t>návrhy</w:t>
      </w:r>
      <w:r w:rsidR="00DF4B77" w:rsidRPr="00B73D36">
        <w:rPr>
          <w:rFonts w:cstheme="minorHAnsi"/>
          <w:lang w:eastAsia="sk-SK"/>
        </w:rPr>
        <w:t xml:space="preserve"> </w:t>
      </w:r>
      <w:r w:rsidRPr="00B73D36">
        <w:rPr>
          <w:rFonts w:cstheme="minorHAnsi"/>
          <w:lang w:eastAsia="sk-SK"/>
        </w:rPr>
        <w:t xml:space="preserve">podané do </w:t>
      </w:r>
      <w:r w:rsidR="00B73D36" w:rsidRPr="00B73D36">
        <w:rPr>
          <w:rFonts w:cstheme="minorHAnsi"/>
          <w:b/>
          <w:bCs/>
          <w:lang w:eastAsia="sk-SK"/>
        </w:rPr>
        <w:t>30. </w:t>
      </w:r>
      <w:r w:rsidR="009A3088">
        <w:rPr>
          <w:rFonts w:cstheme="minorHAnsi"/>
          <w:b/>
          <w:bCs/>
          <w:lang w:eastAsia="sk-SK"/>
        </w:rPr>
        <w:t>s</w:t>
      </w:r>
      <w:r w:rsidR="00B73D36" w:rsidRPr="00B73D36">
        <w:rPr>
          <w:rFonts w:cstheme="minorHAnsi"/>
          <w:b/>
          <w:bCs/>
          <w:lang w:eastAsia="sk-SK"/>
        </w:rPr>
        <w:t>eptembra</w:t>
      </w:r>
      <w:r w:rsidRPr="00B73D36">
        <w:rPr>
          <w:rFonts w:cstheme="minorHAnsi"/>
          <w:lang w:eastAsia="sk-SK"/>
        </w:rPr>
        <w:t xml:space="preserve"> v kalendárnom roku hodnotenia. Z hodnotenia sú vylúčené </w:t>
      </w:r>
      <w:r w:rsidR="00DF4B77">
        <w:rPr>
          <w:rFonts w:cstheme="minorHAnsi"/>
          <w:lang w:eastAsia="sk-SK"/>
        </w:rPr>
        <w:t>návrhy</w:t>
      </w:r>
      <w:r w:rsidRPr="00B73D36">
        <w:rPr>
          <w:rFonts w:cstheme="minorHAnsi"/>
          <w:lang w:eastAsia="sk-SK"/>
        </w:rPr>
        <w:t>, ktoré už boli touto cenou</w:t>
      </w:r>
      <w:r w:rsidR="00DF4B77" w:rsidRPr="00DF4B77">
        <w:t xml:space="preserve"> </w:t>
      </w:r>
      <w:r w:rsidR="00DF4B77" w:rsidRPr="00DF4B77">
        <w:rPr>
          <w:rFonts w:cstheme="minorHAnsi"/>
          <w:lang w:eastAsia="sk-SK"/>
        </w:rPr>
        <w:t>ocenené</w:t>
      </w:r>
      <w:r w:rsidRPr="00B73D36">
        <w:rPr>
          <w:rFonts w:cstheme="minorHAnsi"/>
          <w:lang w:eastAsia="sk-SK"/>
        </w:rPr>
        <w:t xml:space="preserve">. Z hodnotenia možno kedykoľvek do rozhodnutia o udelení ceny </w:t>
      </w:r>
      <w:r w:rsidR="00DF4B77">
        <w:rPr>
          <w:rFonts w:cstheme="minorHAnsi"/>
          <w:lang w:eastAsia="sk-SK"/>
        </w:rPr>
        <w:t xml:space="preserve">vylúčiť </w:t>
      </w:r>
      <w:r w:rsidRPr="00B73D36">
        <w:rPr>
          <w:rFonts w:cstheme="minorHAnsi"/>
          <w:lang w:eastAsia="sk-SK"/>
        </w:rPr>
        <w:t>t</w:t>
      </w:r>
      <w:r w:rsidR="009E42C7">
        <w:rPr>
          <w:rFonts w:cstheme="minorHAnsi"/>
          <w:lang w:eastAsia="sk-SK"/>
        </w:rPr>
        <w:t xml:space="preserve">ie </w:t>
      </w:r>
      <w:r w:rsidR="00DF4B77">
        <w:rPr>
          <w:rFonts w:cstheme="minorHAnsi"/>
          <w:lang w:eastAsia="sk-SK"/>
        </w:rPr>
        <w:t>návrhy</w:t>
      </w:r>
      <w:r w:rsidRPr="00B73D36">
        <w:rPr>
          <w:rFonts w:cstheme="minorHAnsi"/>
          <w:lang w:eastAsia="sk-SK"/>
        </w:rPr>
        <w:t xml:space="preserve">, u ktorých sa preukážu nepravdivé alebo neoverené podklady a informácie. </w:t>
      </w:r>
    </w:p>
    <w:p w:rsidR="00F41D7D" w:rsidRDefault="00F41D7D" w:rsidP="00F41D7D">
      <w:pPr>
        <w:pStyle w:val="Bezriadkovania"/>
        <w:ind w:left="360"/>
        <w:rPr>
          <w:rFonts w:cstheme="minorHAnsi"/>
          <w:lang w:eastAsia="sk-SK"/>
        </w:rPr>
      </w:pPr>
    </w:p>
    <w:p w:rsidR="00F41D7D" w:rsidRDefault="00D010E6" w:rsidP="00F41D7D">
      <w:pPr>
        <w:pStyle w:val="Bezriadkovania"/>
        <w:numPr>
          <w:ilvl w:val="0"/>
          <w:numId w:val="22"/>
        </w:numPr>
        <w:rPr>
          <w:rFonts w:cstheme="minorHAnsi"/>
          <w:lang w:eastAsia="sk-SK"/>
        </w:rPr>
      </w:pPr>
      <w:r w:rsidRPr="00F41D7D">
        <w:rPr>
          <w:rFonts w:cstheme="minorHAnsi"/>
          <w:lang w:eastAsia="sk-SK"/>
        </w:rPr>
        <w:t xml:space="preserve">Návrhy </w:t>
      </w:r>
      <w:r w:rsidR="00F41D7D" w:rsidRPr="00F41D7D">
        <w:rPr>
          <w:rFonts w:cstheme="minorHAnsi"/>
          <w:lang w:eastAsia="sk-SK"/>
        </w:rPr>
        <w:t xml:space="preserve">posudzuje </w:t>
      </w:r>
      <w:r w:rsidR="004151A5" w:rsidRPr="00F41D7D">
        <w:rPr>
          <w:rFonts w:cstheme="minorHAnsi"/>
          <w:lang w:eastAsia="sk-SK"/>
        </w:rPr>
        <w:t xml:space="preserve">hodnotiaca komisia na základe </w:t>
      </w:r>
      <w:r w:rsidR="001173BF" w:rsidRPr="00F41D7D">
        <w:rPr>
          <w:rFonts w:cstheme="minorHAnsi"/>
          <w:lang w:eastAsia="sk-SK"/>
        </w:rPr>
        <w:t>nominácií</w:t>
      </w:r>
      <w:r w:rsidR="004151A5" w:rsidRPr="00F41D7D">
        <w:rPr>
          <w:rFonts w:cstheme="minorHAnsi"/>
          <w:lang w:eastAsia="sk-SK"/>
        </w:rPr>
        <w:t xml:space="preserve"> a kompletných podkladov poskytnutých na účely hodnotenia. </w:t>
      </w:r>
      <w:r w:rsidR="00AE0705" w:rsidRPr="00F41D7D">
        <w:rPr>
          <w:rFonts w:cstheme="minorHAnsi"/>
          <w:lang w:eastAsia="sk-SK"/>
        </w:rPr>
        <w:t xml:space="preserve">Komisia </w:t>
      </w:r>
      <w:r w:rsidR="00F41D7D" w:rsidRPr="00F41D7D">
        <w:rPr>
          <w:rFonts w:cstheme="minorHAnsi"/>
          <w:lang w:eastAsia="sk-SK"/>
        </w:rPr>
        <w:t xml:space="preserve">návrhy hodnotí </w:t>
      </w:r>
      <w:r w:rsidR="00BA19F1" w:rsidRPr="00F41D7D">
        <w:rPr>
          <w:rFonts w:cstheme="minorHAnsi"/>
          <w:lang w:eastAsia="sk-SK"/>
        </w:rPr>
        <w:t xml:space="preserve">podľa umeleckých kritérií </w:t>
      </w:r>
      <w:r w:rsidR="00644A1C" w:rsidRPr="00F41D7D">
        <w:rPr>
          <w:rFonts w:cstheme="minorHAnsi"/>
          <w:lang w:eastAsia="sk-SK"/>
        </w:rPr>
        <w:t xml:space="preserve"> </w:t>
      </w:r>
      <w:r w:rsidR="00BA19F1" w:rsidRPr="00F41D7D">
        <w:rPr>
          <w:rFonts w:cstheme="minorHAnsi"/>
          <w:lang w:eastAsia="sk-SK"/>
        </w:rPr>
        <w:t>uvedených v prílohe č. 1 štatútu</w:t>
      </w:r>
      <w:r w:rsidR="00AE0705" w:rsidRPr="00F41D7D">
        <w:rPr>
          <w:rFonts w:cstheme="minorHAnsi"/>
          <w:lang w:eastAsia="sk-SK"/>
        </w:rPr>
        <w:t xml:space="preserve">. </w:t>
      </w:r>
      <w:r w:rsidR="004151A5" w:rsidRPr="00F41D7D">
        <w:rPr>
          <w:rFonts w:cstheme="minorHAnsi"/>
          <w:lang w:eastAsia="sk-SK"/>
        </w:rPr>
        <w:t>S celkovým hodnotením</w:t>
      </w:r>
      <w:r w:rsidR="00644A1C" w:rsidRPr="00F41D7D">
        <w:rPr>
          <w:rFonts w:cstheme="minorHAnsi"/>
          <w:lang w:eastAsia="sk-SK"/>
        </w:rPr>
        <w:t xml:space="preserve"> a</w:t>
      </w:r>
      <w:r w:rsidR="004151A5" w:rsidRPr="00F41D7D">
        <w:rPr>
          <w:rFonts w:cstheme="minorHAnsi"/>
          <w:lang w:eastAsia="sk-SK"/>
        </w:rPr>
        <w:t xml:space="preserve"> jeho výsledkom musí súhlasiť </w:t>
      </w:r>
      <w:r w:rsidRPr="00F41D7D">
        <w:rPr>
          <w:rFonts w:cstheme="minorHAnsi"/>
          <w:lang w:eastAsia="sk-SK"/>
        </w:rPr>
        <w:t xml:space="preserve">nadpolovičná </w:t>
      </w:r>
      <w:r w:rsidR="004151A5" w:rsidRPr="00F41D7D">
        <w:rPr>
          <w:rFonts w:cstheme="minorHAnsi"/>
          <w:lang w:eastAsia="sk-SK"/>
        </w:rPr>
        <w:t xml:space="preserve">väčšina členov komisie. </w:t>
      </w:r>
    </w:p>
    <w:p w:rsidR="00F41D7D" w:rsidRDefault="00F41D7D" w:rsidP="00F41D7D">
      <w:pPr>
        <w:pStyle w:val="Bezriadkovania"/>
        <w:rPr>
          <w:lang w:eastAsia="sk-SK"/>
        </w:rPr>
      </w:pPr>
    </w:p>
    <w:p w:rsidR="00B73D36" w:rsidRPr="00F41D7D" w:rsidRDefault="004151A5" w:rsidP="00F41D7D">
      <w:pPr>
        <w:pStyle w:val="Bezriadkovania"/>
        <w:numPr>
          <w:ilvl w:val="0"/>
          <w:numId w:val="22"/>
        </w:numPr>
        <w:rPr>
          <w:rFonts w:cstheme="minorHAnsi"/>
          <w:lang w:eastAsia="sk-SK"/>
        </w:rPr>
      </w:pPr>
      <w:r w:rsidRPr="00F41D7D">
        <w:rPr>
          <w:rFonts w:cstheme="minorHAnsi"/>
          <w:lang w:eastAsia="sk-SK"/>
        </w:rPr>
        <w:t xml:space="preserve">Komisia predkladá výsledok hodnotenia </w:t>
      </w:r>
      <w:r w:rsidR="003475B1" w:rsidRPr="00F41D7D">
        <w:rPr>
          <w:rFonts w:cstheme="minorHAnsi"/>
          <w:lang w:eastAsia="sk-SK"/>
        </w:rPr>
        <w:t xml:space="preserve">návrhov </w:t>
      </w:r>
      <w:r w:rsidR="00B73D36" w:rsidRPr="00F41D7D">
        <w:rPr>
          <w:rFonts w:cstheme="minorHAnsi"/>
          <w:lang w:eastAsia="sk-SK"/>
        </w:rPr>
        <w:t xml:space="preserve">prezidentovi SRK </w:t>
      </w:r>
      <w:r w:rsidRPr="00F41D7D">
        <w:rPr>
          <w:rFonts w:cstheme="minorHAnsi"/>
          <w:lang w:eastAsia="sk-SK"/>
        </w:rPr>
        <w:t xml:space="preserve">v písomnej forme do </w:t>
      </w:r>
      <w:r w:rsidRPr="00F41D7D">
        <w:rPr>
          <w:rFonts w:cstheme="minorHAnsi"/>
          <w:b/>
          <w:bCs/>
          <w:lang w:eastAsia="sk-SK"/>
        </w:rPr>
        <w:t>3</w:t>
      </w:r>
      <w:r w:rsidR="00B73D36" w:rsidRPr="00F41D7D">
        <w:rPr>
          <w:rFonts w:cstheme="minorHAnsi"/>
          <w:b/>
          <w:bCs/>
          <w:lang w:eastAsia="sk-SK"/>
        </w:rPr>
        <w:t>1</w:t>
      </w:r>
      <w:r w:rsidRPr="00F41D7D">
        <w:rPr>
          <w:rFonts w:cstheme="minorHAnsi"/>
          <w:b/>
          <w:bCs/>
          <w:lang w:eastAsia="sk-SK"/>
        </w:rPr>
        <w:t>. </w:t>
      </w:r>
      <w:r w:rsidR="00B73D36" w:rsidRPr="00F41D7D">
        <w:rPr>
          <w:rFonts w:cstheme="minorHAnsi"/>
          <w:b/>
          <w:bCs/>
          <w:lang w:eastAsia="sk-SK"/>
        </w:rPr>
        <w:t>októbra</w:t>
      </w:r>
      <w:r w:rsidRPr="00F41D7D">
        <w:rPr>
          <w:rFonts w:cstheme="minorHAnsi"/>
          <w:lang w:eastAsia="sk-SK"/>
        </w:rPr>
        <w:t xml:space="preserve"> v kalendárnom roku hodnotenia. </w:t>
      </w:r>
    </w:p>
    <w:p w:rsidR="004151A5" w:rsidRPr="00B73D36" w:rsidRDefault="004151A5" w:rsidP="00B73D36">
      <w:pPr>
        <w:pStyle w:val="Bezriadkovania"/>
        <w:ind w:left="360"/>
        <w:rPr>
          <w:rFonts w:cstheme="minorHAnsi"/>
          <w:lang w:eastAsia="sk-SK"/>
        </w:rPr>
      </w:pPr>
    </w:p>
    <w:p w:rsidR="004151A5" w:rsidRPr="00073C58" w:rsidRDefault="004151A5" w:rsidP="00B73D36">
      <w:pPr>
        <w:pStyle w:val="Bezriadkovania"/>
        <w:jc w:val="center"/>
        <w:rPr>
          <w:rFonts w:cstheme="minorHAnsi"/>
          <w:b/>
          <w:bCs/>
          <w:lang w:eastAsia="sk-SK"/>
        </w:rPr>
      </w:pPr>
      <w:r w:rsidRPr="00073C58">
        <w:rPr>
          <w:rFonts w:cstheme="minorHAnsi"/>
          <w:b/>
          <w:bCs/>
          <w:lang w:eastAsia="sk-SK"/>
        </w:rPr>
        <w:t xml:space="preserve">Článok </w:t>
      </w:r>
      <w:r w:rsidR="00D010E6">
        <w:rPr>
          <w:rFonts w:cstheme="minorHAnsi"/>
          <w:b/>
          <w:bCs/>
          <w:lang w:eastAsia="sk-SK"/>
        </w:rPr>
        <w:t>6</w:t>
      </w:r>
      <w:r w:rsidRPr="00073C58">
        <w:rPr>
          <w:rFonts w:cstheme="minorHAnsi"/>
          <w:b/>
          <w:bCs/>
          <w:lang w:eastAsia="sk-SK"/>
        </w:rPr>
        <w:br/>
      </w:r>
      <w:r w:rsidR="00B73D36">
        <w:rPr>
          <w:rFonts w:cstheme="minorHAnsi"/>
          <w:b/>
          <w:bCs/>
          <w:lang w:eastAsia="sk-SK"/>
        </w:rPr>
        <w:t>Udelenie a odovzdanie ceny</w:t>
      </w:r>
    </w:p>
    <w:p w:rsidR="003928E7" w:rsidRDefault="003928E7" w:rsidP="00073C58">
      <w:pPr>
        <w:pStyle w:val="Bezriadkovania"/>
        <w:rPr>
          <w:rFonts w:cstheme="minorHAnsi"/>
          <w:lang w:eastAsia="sk-SK"/>
        </w:rPr>
      </w:pPr>
    </w:p>
    <w:p w:rsidR="0066670D" w:rsidRDefault="004151A5" w:rsidP="009F2AAA">
      <w:pPr>
        <w:pStyle w:val="Bezriadkovania"/>
        <w:numPr>
          <w:ilvl w:val="0"/>
          <w:numId w:val="24"/>
        </w:numPr>
        <w:rPr>
          <w:rFonts w:cstheme="minorHAnsi"/>
          <w:lang w:eastAsia="sk-SK"/>
        </w:rPr>
      </w:pPr>
      <w:r w:rsidRPr="009F2AAA">
        <w:rPr>
          <w:rFonts w:cstheme="minorHAnsi"/>
          <w:lang w:eastAsia="sk-SK"/>
        </w:rPr>
        <w:t xml:space="preserve">Rozhodnutie </w:t>
      </w:r>
      <w:r w:rsidR="0066670D" w:rsidRPr="009F2AAA">
        <w:rPr>
          <w:rFonts w:cstheme="minorHAnsi"/>
          <w:lang w:eastAsia="sk-SK"/>
        </w:rPr>
        <w:t xml:space="preserve">hodnotiacej komisie </w:t>
      </w:r>
      <w:r w:rsidRPr="009F2AAA">
        <w:rPr>
          <w:rFonts w:cstheme="minorHAnsi"/>
          <w:lang w:eastAsia="sk-SK"/>
        </w:rPr>
        <w:t>je konečné a nemožno sa proti nemu odvolať.</w:t>
      </w:r>
    </w:p>
    <w:p w:rsidR="003475B1" w:rsidRPr="009F2AAA" w:rsidRDefault="003475B1" w:rsidP="003475B1">
      <w:pPr>
        <w:pStyle w:val="Bezriadkovania"/>
        <w:ind w:left="360"/>
        <w:rPr>
          <w:rFonts w:cstheme="minorHAnsi"/>
          <w:lang w:eastAsia="sk-SK"/>
        </w:rPr>
      </w:pPr>
    </w:p>
    <w:p w:rsidR="004151A5" w:rsidRDefault="004151A5" w:rsidP="00073C58">
      <w:pPr>
        <w:pStyle w:val="Bezriadkovania"/>
        <w:numPr>
          <w:ilvl w:val="0"/>
          <w:numId w:val="24"/>
        </w:numPr>
        <w:rPr>
          <w:rFonts w:cstheme="minorHAnsi"/>
          <w:lang w:eastAsia="sk-SK"/>
        </w:rPr>
      </w:pPr>
      <w:r w:rsidRPr="0066670D">
        <w:rPr>
          <w:rFonts w:cstheme="minorHAnsi"/>
          <w:lang w:eastAsia="sk-SK"/>
        </w:rPr>
        <w:t>Cenu slávnostne odovzdá pre</w:t>
      </w:r>
      <w:r w:rsidR="0066670D">
        <w:rPr>
          <w:rFonts w:cstheme="minorHAnsi"/>
          <w:lang w:eastAsia="sk-SK"/>
        </w:rPr>
        <w:t xml:space="preserve">zident SRK alebo </w:t>
      </w:r>
      <w:r w:rsidRPr="0066670D">
        <w:rPr>
          <w:rFonts w:cstheme="minorHAnsi"/>
          <w:lang w:eastAsia="sk-SK"/>
        </w:rPr>
        <w:t xml:space="preserve">ním poverený zástupca </w:t>
      </w:r>
      <w:r w:rsidR="00877383">
        <w:rPr>
          <w:rFonts w:cstheme="minorHAnsi"/>
          <w:lang w:eastAsia="sk-SK"/>
        </w:rPr>
        <w:t xml:space="preserve">SRK </w:t>
      </w:r>
      <w:r w:rsidR="0066670D">
        <w:rPr>
          <w:rFonts w:cstheme="minorHAnsi"/>
          <w:lang w:eastAsia="sk-SK"/>
        </w:rPr>
        <w:t xml:space="preserve">počas Týždňa vedy a techniky, ktorý organizuje Ministerstvo školstva, vedy, výskumu a športu SR </w:t>
      </w:r>
      <w:r w:rsidRPr="0066670D">
        <w:rPr>
          <w:rFonts w:cstheme="minorHAnsi"/>
          <w:lang w:eastAsia="sk-SK"/>
        </w:rPr>
        <w:t xml:space="preserve">v kalendárnom roku hodnotenia. </w:t>
      </w:r>
    </w:p>
    <w:p w:rsidR="00B63D90" w:rsidRDefault="00B63D90" w:rsidP="00B63D90">
      <w:pPr>
        <w:pStyle w:val="Bezriadkovania"/>
        <w:rPr>
          <w:lang w:eastAsia="sk-SK"/>
        </w:rPr>
      </w:pPr>
    </w:p>
    <w:p w:rsidR="003D378D" w:rsidRDefault="003D378D" w:rsidP="00073C58">
      <w:pPr>
        <w:pStyle w:val="Bezriadkovania"/>
        <w:numPr>
          <w:ilvl w:val="0"/>
          <w:numId w:val="24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Diplom je súčasťou </w:t>
      </w:r>
      <w:r w:rsidR="009F2AAA">
        <w:rPr>
          <w:rFonts w:cstheme="minorHAnsi"/>
          <w:lang w:eastAsia="sk-SK"/>
        </w:rPr>
        <w:t>ceny</w:t>
      </w:r>
      <w:r>
        <w:rPr>
          <w:rFonts w:cstheme="minorHAnsi"/>
          <w:lang w:eastAsia="sk-SK"/>
        </w:rPr>
        <w:t xml:space="preserve"> a obsahuje tieto údaje:</w:t>
      </w:r>
    </w:p>
    <w:p w:rsidR="003D378D" w:rsidRDefault="00B63D90" w:rsidP="00B63D90">
      <w:pPr>
        <w:pStyle w:val="Bezriadkovania"/>
        <w:numPr>
          <w:ilvl w:val="1"/>
          <w:numId w:val="30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>m</w:t>
      </w:r>
      <w:r w:rsidR="003D378D">
        <w:rPr>
          <w:rFonts w:cstheme="minorHAnsi"/>
          <w:lang w:eastAsia="sk-SK"/>
        </w:rPr>
        <w:t>eno, priezvisko a titul oceneného</w:t>
      </w:r>
      <w:r>
        <w:rPr>
          <w:rFonts w:cstheme="minorHAnsi"/>
          <w:lang w:eastAsia="sk-SK"/>
        </w:rPr>
        <w:t>,</w:t>
      </w:r>
    </w:p>
    <w:p w:rsidR="003D378D" w:rsidRDefault="00B63D90" w:rsidP="00B63D90">
      <w:pPr>
        <w:pStyle w:val="Bezriadkovania"/>
        <w:numPr>
          <w:ilvl w:val="1"/>
          <w:numId w:val="30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>nasledujúci text</w:t>
      </w:r>
      <w:r w:rsidR="001173BF">
        <w:rPr>
          <w:rFonts w:cstheme="minorHAnsi"/>
          <w:lang w:eastAsia="sk-SK"/>
        </w:rPr>
        <w:t>: Z</w:t>
      </w:r>
      <w:r w:rsidR="003D378D">
        <w:rPr>
          <w:rFonts w:cstheme="minorHAnsi"/>
          <w:lang w:eastAsia="sk-SK"/>
        </w:rPr>
        <w:t>a</w:t>
      </w:r>
      <w:r>
        <w:t xml:space="preserve"> </w:t>
      </w:r>
      <w:r w:rsidR="003D378D" w:rsidRPr="00F131F0">
        <w:t>umeleck</w:t>
      </w:r>
      <w:r w:rsidR="003D378D">
        <w:t>é</w:t>
      </w:r>
      <w:r w:rsidR="003D378D" w:rsidRPr="00F131F0">
        <w:t xml:space="preserve"> diel</w:t>
      </w:r>
      <w:r w:rsidR="003D378D">
        <w:t xml:space="preserve">o alebo </w:t>
      </w:r>
      <w:r w:rsidR="003D378D" w:rsidRPr="00F131F0">
        <w:t>umeleck</w:t>
      </w:r>
      <w:r w:rsidR="003D378D">
        <w:t>ý</w:t>
      </w:r>
      <w:r w:rsidR="003D378D" w:rsidRPr="00F131F0">
        <w:t xml:space="preserve"> výkon</w:t>
      </w:r>
      <w:r w:rsidR="003D378D">
        <w:t xml:space="preserve"> </w:t>
      </w:r>
      <w:r w:rsidR="00644A1C">
        <w:t xml:space="preserve">alebo súbor umeleckých diel alebo umeleckých výkonov </w:t>
      </w:r>
      <w:r w:rsidR="003D378D">
        <w:t>nadnárodného význam</w:t>
      </w:r>
      <w:r w:rsidR="00316F1C">
        <w:t>u</w:t>
      </w:r>
      <w:r>
        <w:t>, ktoré bolo</w:t>
      </w:r>
      <w:r w:rsidR="00644A1C">
        <w:t xml:space="preserve"> alebo boli</w:t>
      </w:r>
      <w:r>
        <w:t xml:space="preserve"> realizované alebo interpretované počas </w:t>
      </w:r>
      <w:r>
        <w:rPr>
          <w:rFonts w:cstheme="minorHAnsi"/>
          <w:lang w:eastAsia="sk-SK"/>
        </w:rPr>
        <w:t xml:space="preserve"> </w:t>
      </w:r>
      <w:r w:rsidR="003D378D">
        <w:rPr>
          <w:rFonts w:cstheme="minorHAnsi"/>
          <w:lang w:eastAsia="sk-SK"/>
        </w:rPr>
        <w:t xml:space="preserve">bakalárskeho, magisterského/inžinierskeho alebo doktorandského štúdia </w:t>
      </w:r>
      <w:r>
        <w:rPr>
          <w:rFonts w:cstheme="minorHAnsi"/>
          <w:lang w:eastAsia="sk-SK"/>
        </w:rPr>
        <w:t>v študijnom odbore</w:t>
      </w:r>
      <w:r w:rsidR="00E23944">
        <w:rPr>
          <w:rFonts w:cstheme="minorHAnsi"/>
          <w:lang w:eastAsia="sk-SK"/>
        </w:rPr>
        <w:t xml:space="preserve"> </w:t>
      </w:r>
      <w:r>
        <w:rPr>
          <w:rFonts w:cstheme="minorHAnsi"/>
          <w:lang w:eastAsia="sk-SK"/>
        </w:rPr>
        <w:t>(názov)  na (názov vysokej školy),</w:t>
      </w:r>
    </w:p>
    <w:p w:rsidR="003D378D" w:rsidRDefault="00B63D90" w:rsidP="00B63D90">
      <w:pPr>
        <w:pStyle w:val="Bezriadkovania"/>
        <w:numPr>
          <w:ilvl w:val="1"/>
          <w:numId w:val="30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>d</w:t>
      </w:r>
      <w:r w:rsidR="003D378D">
        <w:rPr>
          <w:rFonts w:cstheme="minorHAnsi"/>
          <w:lang w:eastAsia="sk-SK"/>
        </w:rPr>
        <w:t>átum schválenia návrhu</w:t>
      </w:r>
      <w:r>
        <w:rPr>
          <w:rFonts w:cstheme="minorHAnsi"/>
          <w:lang w:eastAsia="sk-SK"/>
        </w:rPr>
        <w:t>,</w:t>
      </w:r>
    </w:p>
    <w:p w:rsidR="003D378D" w:rsidRPr="0066670D" w:rsidRDefault="00B63D90" w:rsidP="00B63D90">
      <w:pPr>
        <w:pStyle w:val="Bezriadkovania"/>
        <w:numPr>
          <w:ilvl w:val="1"/>
          <w:numId w:val="30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>p</w:t>
      </w:r>
      <w:r w:rsidR="003D378D">
        <w:rPr>
          <w:rFonts w:cstheme="minorHAnsi"/>
          <w:lang w:eastAsia="sk-SK"/>
        </w:rPr>
        <w:t>odpis prezidenta SRK</w:t>
      </w:r>
      <w:r>
        <w:rPr>
          <w:rFonts w:cstheme="minorHAnsi"/>
          <w:lang w:eastAsia="sk-SK"/>
        </w:rPr>
        <w:t>.</w:t>
      </w:r>
    </w:p>
    <w:p w:rsidR="0050540D" w:rsidRDefault="0050540D" w:rsidP="00073C58">
      <w:pPr>
        <w:pStyle w:val="Bezriadkovania"/>
        <w:rPr>
          <w:rFonts w:cstheme="minorHAnsi"/>
          <w:b/>
          <w:bCs/>
          <w:lang w:eastAsia="sk-SK"/>
        </w:rPr>
      </w:pPr>
    </w:p>
    <w:p w:rsidR="004151A5" w:rsidRDefault="004151A5" w:rsidP="0050540D">
      <w:pPr>
        <w:pStyle w:val="Bezriadkovania"/>
        <w:jc w:val="center"/>
        <w:rPr>
          <w:rFonts w:cstheme="minorHAnsi"/>
          <w:b/>
          <w:bCs/>
          <w:lang w:eastAsia="sk-SK"/>
        </w:rPr>
      </w:pPr>
      <w:r w:rsidRPr="00073C58">
        <w:rPr>
          <w:rFonts w:cstheme="minorHAnsi"/>
          <w:b/>
          <w:bCs/>
          <w:lang w:eastAsia="sk-SK"/>
        </w:rPr>
        <w:t xml:space="preserve">Článok </w:t>
      </w:r>
      <w:r w:rsidR="009F2AAA">
        <w:rPr>
          <w:rFonts w:cstheme="minorHAnsi"/>
          <w:b/>
          <w:bCs/>
          <w:lang w:eastAsia="sk-SK"/>
        </w:rPr>
        <w:t>7</w:t>
      </w:r>
      <w:r w:rsidRPr="00073C58">
        <w:rPr>
          <w:rFonts w:cstheme="minorHAnsi"/>
          <w:b/>
          <w:bCs/>
          <w:lang w:eastAsia="sk-SK"/>
        </w:rPr>
        <w:br/>
      </w:r>
      <w:r w:rsidR="005A39FF">
        <w:rPr>
          <w:rFonts w:cstheme="minorHAnsi"/>
          <w:b/>
          <w:bCs/>
          <w:lang w:eastAsia="sk-SK"/>
        </w:rPr>
        <w:t>Organizačné a finančné zabezpečenie</w:t>
      </w:r>
    </w:p>
    <w:p w:rsidR="005A39FF" w:rsidRPr="00073C58" w:rsidRDefault="005A39FF" w:rsidP="0050540D">
      <w:pPr>
        <w:pStyle w:val="Bezriadkovania"/>
        <w:jc w:val="center"/>
        <w:rPr>
          <w:rFonts w:cstheme="minorHAnsi"/>
          <w:b/>
          <w:bCs/>
          <w:lang w:eastAsia="sk-SK"/>
        </w:rPr>
      </w:pPr>
    </w:p>
    <w:p w:rsidR="00A61A58" w:rsidRDefault="004151A5" w:rsidP="00073C58">
      <w:pPr>
        <w:pStyle w:val="Bezriadkovania"/>
        <w:numPr>
          <w:ilvl w:val="0"/>
          <w:numId w:val="25"/>
        </w:numPr>
        <w:rPr>
          <w:rFonts w:cstheme="minorHAnsi"/>
          <w:lang w:eastAsia="sk-SK"/>
        </w:rPr>
      </w:pPr>
      <w:r w:rsidRPr="00A61A58">
        <w:rPr>
          <w:rFonts w:cstheme="minorHAnsi"/>
          <w:lang w:eastAsia="sk-SK"/>
        </w:rPr>
        <w:t xml:space="preserve">Organizátorom hodnotenia, udeľovania a odovzdávania ceny je </w:t>
      </w:r>
      <w:r w:rsidR="00A61A58" w:rsidRPr="00A61A58">
        <w:rPr>
          <w:rFonts w:cstheme="minorHAnsi"/>
          <w:lang w:eastAsia="sk-SK"/>
        </w:rPr>
        <w:t>Slovenská rektorská konferencia.</w:t>
      </w:r>
    </w:p>
    <w:p w:rsidR="00B63D90" w:rsidRDefault="00B63D90" w:rsidP="00B63D90">
      <w:pPr>
        <w:pStyle w:val="Bezriadkovania"/>
        <w:ind w:left="360"/>
        <w:rPr>
          <w:rFonts w:cstheme="minorHAnsi"/>
          <w:lang w:eastAsia="sk-SK"/>
        </w:rPr>
      </w:pPr>
    </w:p>
    <w:p w:rsidR="00A61A58" w:rsidRDefault="00A61A58" w:rsidP="00073C58">
      <w:pPr>
        <w:pStyle w:val="Bezriadkovania"/>
        <w:numPr>
          <w:ilvl w:val="0"/>
          <w:numId w:val="25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Inštitút Slovenskej rektorskej konferencie </w:t>
      </w:r>
      <w:r w:rsidR="004151A5" w:rsidRPr="00A61A58">
        <w:rPr>
          <w:rFonts w:cstheme="minorHAnsi"/>
          <w:lang w:eastAsia="sk-SK"/>
        </w:rPr>
        <w:t>zabezpečuje všetky administratívne, organizačné a výkonné práce súvisiace s vymenovaním a zasadnutím komisie, hodnotením návrhov, u</w:t>
      </w:r>
      <w:r w:rsidR="00F55B31">
        <w:rPr>
          <w:rFonts w:cstheme="minorHAnsi"/>
          <w:lang w:eastAsia="sk-SK"/>
        </w:rPr>
        <w:t>deľovaním a odovzdávaním ocenenia</w:t>
      </w:r>
      <w:r w:rsidR="004151A5" w:rsidRPr="00A61A58">
        <w:rPr>
          <w:rFonts w:cstheme="minorHAnsi"/>
          <w:lang w:eastAsia="sk-SK"/>
        </w:rPr>
        <w:t>, s propagáciou ceny</w:t>
      </w:r>
      <w:r w:rsidR="007759DF">
        <w:rPr>
          <w:rFonts w:cstheme="minorHAnsi"/>
          <w:lang w:eastAsia="sk-SK"/>
        </w:rPr>
        <w:t xml:space="preserve"> a</w:t>
      </w:r>
      <w:r w:rsidR="004151A5" w:rsidRPr="00A61A58">
        <w:rPr>
          <w:rFonts w:cstheme="minorHAnsi"/>
          <w:lang w:eastAsia="sk-SK"/>
        </w:rPr>
        <w:t xml:space="preserve"> evi</w:t>
      </w:r>
      <w:r>
        <w:rPr>
          <w:rFonts w:cstheme="minorHAnsi"/>
          <w:lang w:eastAsia="sk-SK"/>
        </w:rPr>
        <w:t>denciou návrhov.</w:t>
      </w:r>
    </w:p>
    <w:p w:rsidR="00B63D90" w:rsidRDefault="00B63D90" w:rsidP="00B63D90">
      <w:pPr>
        <w:pStyle w:val="Bezriadkovania"/>
        <w:rPr>
          <w:lang w:eastAsia="sk-SK"/>
        </w:rPr>
      </w:pPr>
    </w:p>
    <w:p w:rsidR="00A61A58" w:rsidRDefault="004151A5" w:rsidP="00073C58">
      <w:pPr>
        <w:pStyle w:val="Bezriadkovania"/>
        <w:numPr>
          <w:ilvl w:val="0"/>
          <w:numId w:val="25"/>
        </w:numPr>
        <w:rPr>
          <w:rFonts w:cstheme="minorHAnsi"/>
          <w:lang w:eastAsia="sk-SK"/>
        </w:rPr>
      </w:pPr>
      <w:r w:rsidRPr="00A61A58">
        <w:rPr>
          <w:rFonts w:cstheme="minorHAnsi"/>
          <w:lang w:eastAsia="sk-SK"/>
        </w:rPr>
        <w:t xml:space="preserve">Finančné náklady spojené s prípravou a udelením ceny sú hradené z rozpočtu </w:t>
      </w:r>
      <w:r w:rsidR="00A61A58" w:rsidRPr="00A61A58">
        <w:rPr>
          <w:rFonts w:cstheme="minorHAnsi"/>
          <w:lang w:eastAsia="sk-SK"/>
        </w:rPr>
        <w:t>Inštitútu Slovenskej rektorskej konferencie</w:t>
      </w:r>
      <w:r w:rsidRPr="00A61A58">
        <w:rPr>
          <w:rFonts w:cstheme="minorHAnsi"/>
          <w:lang w:eastAsia="sk-SK"/>
        </w:rPr>
        <w:t>.</w:t>
      </w:r>
    </w:p>
    <w:p w:rsidR="00B63D90" w:rsidRDefault="00B63D90" w:rsidP="00B63D90">
      <w:pPr>
        <w:pStyle w:val="Bezriadkovania"/>
        <w:rPr>
          <w:lang w:eastAsia="sk-SK"/>
        </w:rPr>
      </w:pPr>
    </w:p>
    <w:p w:rsidR="004151A5" w:rsidRPr="00A61A58" w:rsidRDefault="00A61A58" w:rsidP="00073C58">
      <w:pPr>
        <w:pStyle w:val="Bezriadkovania"/>
        <w:numPr>
          <w:ilvl w:val="0"/>
          <w:numId w:val="25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lastRenderedPageBreak/>
        <w:t xml:space="preserve">Slovenská rektorská konferencia a Inštitút Slovenskej rektorskej konferencie </w:t>
      </w:r>
      <w:r w:rsidR="009F2AAA" w:rsidRPr="00A61A58">
        <w:rPr>
          <w:rFonts w:cstheme="minorHAnsi"/>
          <w:lang w:eastAsia="sk-SK"/>
        </w:rPr>
        <w:t>nehrad</w:t>
      </w:r>
      <w:r w:rsidR="009F2AAA">
        <w:rPr>
          <w:rFonts w:cstheme="minorHAnsi"/>
          <w:lang w:eastAsia="sk-SK"/>
        </w:rPr>
        <w:t>ia</w:t>
      </w:r>
      <w:r w:rsidR="009F2AAA" w:rsidRPr="00A61A58">
        <w:rPr>
          <w:rFonts w:cstheme="minorHAnsi"/>
          <w:lang w:eastAsia="sk-SK"/>
        </w:rPr>
        <w:t xml:space="preserve"> </w:t>
      </w:r>
      <w:r>
        <w:rPr>
          <w:rFonts w:cstheme="minorHAnsi"/>
          <w:lang w:eastAsia="sk-SK"/>
        </w:rPr>
        <w:t xml:space="preserve">navrhovateľom </w:t>
      </w:r>
      <w:r w:rsidR="004151A5" w:rsidRPr="00A61A58">
        <w:rPr>
          <w:rFonts w:cstheme="minorHAnsi"/>
          <w:lang w:eastAsia="sk-SK"/>
        </w:rPr>
        <w:t xml:space="preserve">náklady spojené s vypracovaním, predložením, potvrdzovaním </w:t>
      </w:r>
      <w:r w:rsidR="001173BF">
        <w:rPr>
          <w:rFonts w:cstheme="minorHAnsi"/>
          <w:lang w:eastAsia="sk-SK"/>
        </w:rPr>
        <w:t>nominácie</w:t>
      </w:r>
      <w:r w:rsidR="004151A5" w:rsidRPr="00A61A58">
        <w:rPr>
          <w:rFonts w:cstheme="minorHAnsi"/>
          <w:lang w:eastAsia="sk-SK"/>
        </w:rPr>
        <w:t xml:space="preserve"> a</w:t>
      </w:r>
      <w:r>
        <w:rPr>
          <w:rFonts w:cstheme="minorHAnsi"/>
          <w:lang w:eastAsia="sk-SK"/>
        </w:rPr>
        <w:t> </w:t>
      </w:r>
      <w:r w:rsidR="001173BF">
        <w:rPr>
          <w:rFonts w:cstheme="minorHAnsi"/>
          <w:lang w:eastAsia="sk-SK"/>
        </w:rPr>
        <w:t>oceneným</w:t>
      </w:r>
      <w:r>
        <w:rPr>
          <w:rFonts w:cstheme="minorHAnsi"/>
          <w:lang w:eastAsia="sk-SK"/>
        </w:rPr>
        <w:t xml:space="preserve"> nehrad</w:t>
      </w:r>
      <w:r w:rsidR="00FF3DE3">
        <w:rPr>
          <w:rFonts w:cstheme="minorHAnsi"/>
          <w:lang w:eastAsia="sk-SK"/>
        </w:rPr>
        <w:t xml:space="preserve">ia </w:t>
      </w:r>
      <w:r>
        <w:rPr>
          <w:rFonts w:cstheme="minorHAnsi"/>
          <w:lang w:eastAsia="sk-SK"/>
        </w:rPr>
        <w:t xml:space="preserve">náklady na </w:t>
      </w:r>
      <w:r w:rsidR="004151A5" w:rsidRPr="00A61A58">
        <w:rPr>
          <w:rFonts w:cstheme="minorHAnsi"/>
          <w:lang w:eastAsia="sk-SK"/>
        </w:rPr>
        <w:t>účasť na odovzdávaní ceny</w:t>
      </w:r>
      <w:r w:rsidR="00FF3DE3">
        <w:rPr>
          <w:rFonts w:cstheme="minorHAnsi"/>
          <w:lang w:eastAsia="sk-SK"/>
        </w:rPr>
        <w:t xml:space="preserve"> a ani žiadne iné náklady</w:t>
      </w:r>
      <w:r w:rsidR="004151A5" w:rsidRPr="00A61A58">
        <w:rPr>
          <w:rFonts w:cstheme="minorHAnsi"/>
          <w:lang w:eastAsia="sk-SK"/>
        </w:rPr>
        <w:t>.</w:t>
      </w:r>
    </w:p>
    <w:p w:rsidR="002F7521" w:rsidRDefault="002F7521" w:rsidP="00A61A58">
      <w:pPr>
        <w:pStyle w:val="Bezriadkovania"/>
        <w:jc w:val="center"/>
        <w:rPr>
          <w:rFonts w:cstheme="minorHAnsi"/>
          <w:b/>
          <w:bCs/>
          <w:lang w:eastAsia="sk-SK"/>
        </w:rPr>
      </w:pPr>
    </w:p>
    <w:p w:rsidR="004151A5" w:rsidRDefault="004151A5" w:rsidP="00A61A58">
      <w:pPr>
        <w:pStyle w:val="Bezriadkovania"/>
        <w:jc w:val="center"/>
        <w:rPr>
          <w:rFonts w:cstheme="minorHAnsi"/>
          <w:b/>
          <w:bCs/>
          <w:lang w:eastAsia="sk-SK"/>
        </w:rPr>
      </w:pPr>
      <w:r w:rsidRPr="00073C58">
        <w:rPr>
          <w:rFonts w:cstheme="minorHAnsi"/>
          <w:b/>
          <w:bCs/>
          <w:lang w:eastAsia="sk-SK"/>
        </w:rPr>
        <w:t xml:space="preserve">Článok </w:t>
      </w:r>
      <w:r w:rsidR="00466A89">
        <w:rPr>
          <w:rFonts w:cstheme="minorHAnsi"/>
          <w:b/>
          <w:bCs/>
          <w:lang w:eastAsia="sk-SK"/>
        </w:rPr>
        <w:t>8</w:t>
      </w:r>
      <w:r w:rsidRPr="00073C58">
        <w:rPr>
          <w:rFonts w:cstheme="minorHAnsi"/>
          <w:b/>
          <w:bCs/>
          <w:lang w:eastAsia="sk-SK"/>
        </w:rPr>
        <w:br/>
      </w:r>
      <w:r w:rsidR="00A61A58">
        <w:rPr>
          <w:rFonts w:cstheme="minorHAnsi"/>
          <w:b/>
          <w:bCs/>
          <w:lang w:eastAsia="sk-SK"/>
        </w:rPr>
        <w:t>Ochrana informácií</w:t>
      </w:r>
    </w:p>
    <w:p w:rsidR="00506CC8" w:rsidRPr="00073C58" w:rsidRDefault="00506CC8" w:rsidP="00A61A58">
      <w:pPr>
        <w:pStyle w:val="Bezriadkovania"/>
        <w:jc w:val="center"/>
        <w:rPr>
          <w:rFonts w:cstheme="minorHAnsi"/>
          <w:b/>
          <w:bCs/>
          <w:lang w:eastAsia="sk-SK"/>
        </w:rPr>
      </w:pPr>
    </w:p>
    <w:p w:rsidR="00506CC8" w:rsidRDefault="004151A5" w:rsidP="00073C58">
      <w:pPr>
        <w:pStyle w:val="Bezriadkovania"/>
        <w:numPr>
          <w:ilvl w:val="0"/>
          <w:numId w:val="26"/>
        </w:numPr>
        <w:rPr>
          <w:rFonts w:cstheme="minorHAnsi"/>
          <w:lang w:eastAsia="sk-SK"/>
        </w:rPr>
      </w:pPr>
      <w:r w:rsidRPr="00506CC8">
        <w:rPr>
          <w:rFonts w:cstheme="minorHAnsi"/>
          <w:lang w:eastAsia="sk-SK"/>
        </w:rPr>
        <w:t>Mená n</w:t>
      </w:r>
      <w:r w:rsidR="001173BF">
        <w:rPr>
          <w:rFonts w:cstheme="minorHAnsi"/>
          <w:lang w:eastAsia="sk-SK"/>
        </w:rPr>
        <w:t>ominovaných</w:t>
      </w:r>
      <w:r w:rsidRPr="00506CC8">
        <w:rPr>
          <w:rFonts w:cstheme="minorHAnsi"/>
          <w:lang w:eastAsia="sk-SK"/>
        </w:rPr>
        <w:t xml:space="preserve">, obsah </w:t>
      </w:r>
      <w:r w:rsidR="00466A89" w:rsidRPr="00506CC8">
        <w:rPr>
          <w:rFonts w:cstheme="minorHAnsi"/>
          <w:lang w:eastAsia="sk-SK"/>
        </w:rPr>
        <w:t>n</w:t>
      </w:r>
      <w:r w:rsidR="00466A89">
        <w:rPr>
          <w:rFonts w:cstheme="minorHAnsi"/>
          <w:lang w:eastAsia="sk-SK"/>
        </w:rPr>
        <w:t>ávrhov</w:t>
      </w:r>
      <w:r w:rsidRPr="00506CC8">
        <w:rPr>
          <w:rFonts w:cstheme="minorHAnsi"/>
          <w:lang w:eastAsia="sk-SK"/>
        </w:rPr>
        <w:t>, ako aj hodnotenie a jeho výsledky sú až do udelenia ceny neverejné.</w:t>
      </w:r>
    </w:p>
    <w:p w:rsidR="00466A89" w:rsidRDefault="00466A89" w:rsidP="00466A89">
      <w:pPr>
        <w:pStyle w:val="Bezriadkovania"/>
        <w:ind w:left="360"/>
        <w:rPr>
          <w:rFonts w:cstheme="minorHAnsi"/>
          <w:lang w:eastAsia="sk-SK"/>
        </w:rPr>
      </w:pPr>
    </w:p>
    <w:p w:rsidR="004151A5" w:rsidRPr="00506CC8" w:rsidRDefault="009315FE" w:rsidP="00073C58">
      <w:pPr>
        <w:pStyle w:val="Bezriadkovania"/>
        <w:numPr>
          <w:ilvl w:val="0"/>
          <w:numId w:val="26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>P</w:t>
      </w:r>
      <w:r w:rsidR="004151A5" w:rsidRPr="00506CC8">
        <w:rPr>
          <w:rFonts w:cstheme="minorHAnsi"/>
          <w:lang w:eastAsia="sk-SK"/>
        </w:rPr>
        <w:t>o odovzdaní ceny bude verejnosť oboznámená s</w:t>
      </w:r>
      <w:r w:rsidR="00506CC8">
        <w:rPr>
          <w:rFonts w:cstheme="minorHAnsi"/>
          <w:lang w:eastAsia="sk-SK"/>
        </w:rPr>
        <w:t xml:space="preserve"> výsledkom hodnotenia uverejnením </w:t>
      </w:r>
      <w:r w:rsidR="004151A5" w:rsidRPr="00506CC8">
        <w:rPr>
          <w:rFonts w:cstheme="minorHAnsi"/>
          <w:lang w:eastAsia="sk-SK"/>
        </w:rPr>
        <w:t xml:space="preserve">oznamu </w:t>
      </w:r>
      <w:r w:rsidR="00506CC8">
        <w:rPr>
          <w:rFonts w:cstheme="minorHAnsi"/>
          <w:lang w:eastAsia="sk-SK"/>
        </w:rPr>
        <w:t>na webovom sídle Slovenskej rektorskej konferencie</w:t>
      </w:r>
      <w:r w:rsidR="00877383">
        <w:rPr>
          <w:rFonts w:cstheme="minorHAnsi"/>
          <w:lang w:eastAsia="sk-SK"/>
        </w:rPr>
        <w:t xml:space="preserve"> </w:t>
      </w:r>
      <w:hyperlink r:id="rId13" w:history="1">
        <w:r w:rsidR="00877383" w:rsidRPr="0042032C">
          <w:rPr>
            <w:rStyle w:val="Hypertextovprepojenie"/>
            <w:rFonts w:cstheme="minorHAnsi"/>
            <w:lang w:eastAsia="sk-SK"/>
          </w:rPr>
          <w:t>www.srk.sk</w:t>
        </w:r>
      </w:hyperlink>
      <w:r w:rsidR="004151A5" w:rsidRPr="00506CC8">
        <w:rPr>
          <w:rFonts w:cstheme="minorHAnsi"/>
          <w:lang w:eastAsia="sk-SK"/>
        </w:rPr>
        <w:t>.</w:t>
      </w:r>
      <w:r w:rsidR="00877383">
        <w:rPr>
          <w:rFonts w:cstheme="minorHAnsi"/>
          <w:lang w:eastAsia="sk-SK"/>
        </w:rPr>
        <w:t xml:space="preserve"> </w:t>
      </w:r>
    </w:p>
    <w:p w:rsidR="00506CC8" w:rsidRDefault="00506CC8" w:rsidP="00073C58">
      <w:pPr>
        <w:pStyle w:val="Bezriadkovania"/>
        <w:rPr>
          <w:rFonts w:cstheme="minorHAnsi"/>
          <w:b/>
          <w:bCs/>
          <w:lang w:eastAsia="sk-SK"/>
        </w:rPr>
      </w:pPr>
    </w:p>
    <w:p w:rsidR="004151A5" w:rsidRDefault="004151A5" w:rsidP="00506CC8">
      <w:pPr>
        <w:pStyle w:val="Bezriadkovania"/>
        <w:jc w:val="center"/>
        <w:rPr>
          <w:rFonts w:cstheme="minorHAnsi"/>
          <w:b/>
          <w:bCs/>
          <w:lang w:eastAsia="sk-SK"/>
        </w:rPr>
      </w:pPr>
      <w:r w:rsidRPr="00073C58">
        <w:rPr>
          <w:rFonts w:cstheme="minorHAnsi"/>
          <w:b/>
          <w:bCs/>
          <w:lang w:eastAsia="sk-SK"/>
        </w:rPr>
        <w:t xml:space="preserve">Článok </w:t>
      </w:r>
      <w:r w:rsidR="009F2AAA">
        <w:rPr>
          <w:rFonts w:cstheme="minorHAnsi"/>
          <w:b/>
          <w:bCs/>
          <w:lang w:eastAsia="sk-SK"/>
        </w:rPr>
        <w:t>9</w:t>
      </w:r>
      <w:r w:rsidRPr="00073C58">
        <w:rPr>
          <w:rFonts w:cstheme="minorHAnsi"/>
          <w:b/>
          <w:bCs/>
          <w:lang w:eastAsia="sk-SK"/>
        </w:rPr>
        <w:br/>
        <w:t>Z</w:t>
      </w:r>
      <w:r w:rsidR="00506CC8">
        <w:rPr>
          <w:rFonts w:cstheme="minorHAnsi"/>
          <w:b/>
          <w:bCs/>
          <w:lang w:eastAsia="sk-SK"/>
        </w:rPr>
        <w:t xml:space="preserve">áverečné ustanovenia </w:t>
      </w:r>
    </w:p>
    <w:p w:rsidR="00506CC8" w:rsidRPr="00073C58" w:rsidRDefault="00506CC8" w:rsidP="00506CC8">
      <w:pPr>
        <w:pStyle w:val="Bezriadkovania"/>
        <w:jc w:val="center"/>
        <w:rPr>
          <w:rFonts w:cstheme="minorHAnsi"/>
          <w:b/>
          <w:bCs/>
          <w:lang w:eastAsia="sk-SK"/>
        </w:rPr>
      </w:pPr>
    </w:p>
    <w:p w:rsidR="00B94F21" w:rsidRDefault="004151A5" w:rsidP="00B94F21">
      <w:pPr>
        <w:pStyle w:val="Bezriadkovania"/>
        <w:numPr>
          <w:ilvl w:val="0"/>
          <w:numId w:val="27"/>
        </w:numPr>
        <w:rPr>
          <w:rFonts w:cstheme="minorHAnsi"/>
          <w:lang w:eastAsia="sk-SK"/>
        </w:rPr>
      </w:pPr>
      <w:r w:rsidRPr="00B94F21">
        <w:rPr>
          <w:rFonts w:cstheme="minorHAnsi"/>
          <w:lang w:eastAsia="sk-SK"/>
        </w:rPr>
        <w:t>Tento štatút nadob</w:t>
      </w:r>
      <w:r w:rsidR="00B94F21" w:rsidRPr="00B94F21">
        <w:rPr>
          <w:rFonts w:cstheme="minorHAnsi"/>
          <w:lang w:eastAsia="sk-SK"/>
        </w:rPr>
        <w:t xml:space="preserve">udol </w:t>
      </w:r>
      <w:r w:rsidRPr="00B94F21">
        <w:rPr>
          <w:rFonts w:cstheme="minorHAnsi"/>
          <w:lang w:eastAsia="sk-SK"/>
        </w:rPr>
        <w:t xml:space="preserve">účinnosť dňom podpisu </w:t>
      </w:r>
      <w:r w:rsidR="00506CC8" w:rsidRPr="00B94F21">
        <w:rPr>
          <w:rFonts w:cstheme="minorHAnsi"/>
          <w:lang w:eastAsia="sk-SK"/>
        </w:rPr>
        <w:t>prezidentom Slovenskej rektorskej konferencie</w:t>
      </w:r>
      <w:r w:rsidR="00B94F21" w:rsidRPr="00B94F21">
        <w:rPr>
          <w:rFonts w:cstheme="minorHAnsi"/>
          <w:lang w:eastAsia="sk-SK"/>
        </w:rPr>
        <w:t xml:space="preserve"> 10. septembra 2012.</w:t>
      </w:r>
    </w:p>
    <w:p w:rsidR="00B94F21" w:rsidRPr="00B94F21" w:rsidRDefault="00B94F21" w:rsidP="00B94F21">
      <w:pPr>
        <w:pStyle w:val="Bezriadkovania"/>
        <w:ind w:left="360"/>
        <w:rPr>
          <w:rFonts w:cstheme="minorHAnsi"/>
          <w:lang w:eastAsia="sk-SK"/>
        </w:rPr>
      </w:pPr>
    </w:p>
    <w:p w:rsidR="0077612F" w:rsidRDefault="0077612F" w:rsidP="00B94F21">
      <w:pPr>
        <w:pStyle w:val="Bezriadkovania"/>
        <w:numPr>
          <w:ilvl w:val="0"/>
          <w:numId w:val="27"/>
        </w:numPr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Prvú zmenu stanov ceny schválil prezident </w:t>
      </w:r>
      <w:r w:rsidR="00B94F21" w:rsidRPr="00B94F21">
        <w:rPr>
          <w:rFonts w:cstheme="minorHAnsi"/>
          <w:lang w:eastAsia="sk-SK"/>
        </w:rPr>
        <w:t>Slovenskej rektorskej konferencie</w:t>
      </w:r>
      <w:r>
        <w:rPr>
          <w:rFonts w:cstheme="minorHAnsi"/>
          <w:lang w:eastAsia="sk-SK"/>
        </w:rPr>
        <w:t xml:space="preserve"> </w:t>
      </w:r>
      <w:r w:rsidR="005F6E08">
        <w:rPr>
          <w:rFonts w:cstheme="minorHAnsi"/>
          <w:lang w:eastAsia="sk-SK"/>
        </w:rPr>
        <w:t>5. júna 2013</w:t>
      </w:r>
      <w:r>
        <w:rPr>
          <w:rFonts w:cstheme="minorHAnsi"/>
          <w:lang w:eastAsia="sk-SK"/>
        </w:rPr>
        <w:t>.</w:t>
      </w:r>
    </w:p>
    <w:p w:rsidR="00877383" w:rsidRDefault="00877383" w:rsidP="00877383">
      <w:pPr>
        <w:pStyle w:val="Bezriadkovania"/>
        <w:rPr>
          <w:rFonts w:cstheme="minorHAnsi"/>
          <w:lang w:eastAsia="sk-SK"/>
        </w:rPr>
      </w:pPr>
    </w:p>
    <w:p w:rsidR="00E23944" w:rsidRDefault="00E23944" w:rsidP="00073C58">
      <w:pPr>
        <w:pStyle w:val="Bezriadkovania"/>
        <w:rPr>
          <w:rFonts w:cstheme="minorHAnsi"/>
          <w:lang w:eastAsia="sk-SK"/>
        </w:rPr>
      </w:pPr>
    </w:p>
    <w:p w:rsidR="00E23944" w:rsidRDefault="00E23944" w:rsidP="00351380">
      <w:pPr>
        <w:pStyle w:val="Bezriadkovania"/>
        <w:ind w:left="6372"/>
        <w:rPr>
          <w:rFonts w:cstheme="minorHAnsi"/>
          <w:noProof/>
          <w:lang w:eastAsia="sk-SK"/>
        </w:rPr>
      </w:pPr>
    </w:p>
    <w:p w:rsidR="00ED16E0" w:rsidRDefault="00ED16E0" w:rsidP="00351380">
      <w:pPr>
        <w:pStyle w:val="Bezriadkovania"/>
        <w:ind w:left="6372"/>
        <w:rPr>
          <w:rFonts w:cstheme="minorHAnsi"/>
          <w:noProof/>
          <w:lang w:eastAsia="sk-SK"/>
        </w:rPr>
      </w:pPr>
    </w:p>
    <w:p w:rsidR="00ED16E0" w:rsidRDefault="00ED16E0" w:rsidP="00351380">
      <w:pPr>
        <w:pStyle w:val="Bezriadkovania"/>
        <w:ind w:left="6372"/>
        <w:rPr>
          <w:rFonts w:cstheme="minorHAnsi"/>
          <w:lang w:eastAsia="sk-SK"/>
        </w:rPr>
      </w:pPr>
    </w:p>
    <w:p w:rsidR="00506CC8" w:rsidRDefault="004151A5" w:rsidP="00073C58">
      <w:pPr>
        <w:pStyle w:val="Bezriadkovania"/>
        <w:rPr>
          <w:rFonts w:cstheme="minorHAnsi"/>
          <w:lang w:eastAsia="sk-SK"/>
        </w:rPr>
      </w:pPr>
      <w:r w:rsidRPr="00073C58">
        <w:rPr>
          <w:rFonts w:cstheme="minorHAnsi"/>
          <w:lang w:eastAsia="sk-SK"/>
        </w:rPr>
        <w:t>V</w:t>
      </w:r>
      <w:r w:rsidR="00506CC8">
        <w:rPr>
          <w:rFonts w:cstheme="minorHAnsi"/>
          <w:lang w:eastAsia="sk-SK"/>
        </w:rPr>
        <w:t> Bratislave</w:t>
      </w:r>
      <w:r w:rsidRPr="00073C58">
        <w:rPr>
          <w:rFonts w:cstheme="minorHAnsi"/>
          <w:lang w:eastAsia="sk-SK"/>
        </w:rPr>
        <w:t xml:space="preserve">, </w:t>
      </w:r>
      <w:r w:rsidR="00B94F21">
        <w:rPr>
          <w:rFonts w:cstheme="minorHAnsi"/>
          <w:lang w:eastAsia="sk-SK"/>
        </w:rPr>
        <w:t>5. júna 2013</w:t>
      </w:r>
      <w:r w:rsidR="00506CC8">
        <w:rPr>
          <w:rFonts w:cstheme="minorHAnsi"/>
          <w:lang w:eastAsia="sk-SK"/>
        </w:rPr>
        <w:t xml:space="preserve">                                </w:t>
      </w:r>
      <w:r w:rsidR="00BE7860">
        <w:rPr>
          <w:rFonts w:cstheme="minorHAnsi"/>
          <w:lang w:eastAsia="sk-SK"/>
        </w:rPr>
        <w:t xml:space="preserve">    </w:t>
      </w:r>
      <w:r w:rsidR="00506CC8">
        <w:rPr>
          <w:rFonts w:cstheme="minorHAnsi"/>
          <w:lang w:eastAsia="sk-SK"/>
        </w:rPr>
        <w:t xml:space="preserve"> </w:t>
      </w:r>
    </w:p>
    <w:p w:rsidR="00506CC8" w:rsidRDefault="00506CC8" w:rsidP="00506CC8">
      <w:pPr>
        <w:pStyle w:val="Bezriadkovania"/>
        <w:ind w:left="4248" w:firstLine="708"/>
        <w:jc w:val="center"/>
        <w:rPr>
          <w:rFonts w:cstheme="minorHAnsi"/>
          <w:lang w:eastAsia="sk-SK"/>
        </w:rPr>
      </w:pPr>
      <w:r>
        <w:rPr>
          <w:rFonts w:cstheme="minorHAnsi"/>
          <w:lang w:eastAsia="sk-SK"/>
        </w:rPr>
        <w:t>prof. RNDr. Libor Vozár, CSc.</w:t>
      </w:r>
    </w:p>
    <w:p w:rsidR="004151A5" w:rsidRPr="00073C58" w:rsidRDefault="00506CC8" w:rsidP="00506CC8">
      <w:pPr>
        <w:pStyle w:val="Bezriadkovania"/>
        <w:ind w:left="4248" w:firstLine="708"/>
        <w:jc w:val="center"/>
        <w:rPr>
          <w:rFonts w:cstheme="minorHAnsi"/>
          <w:lang w:eastAsia="sk-SK"/>
        </w:rPr>
      </w:pPr>
      <w:r>
        <w:rPr>
          <w:rFonts w:cstheme="minorHAnsi"/>
          <w:lang w:eastAsia="sk-SK"/>
        </w:rPr>
        <w:t>prezident Slovenskej rektorskej konferencie</w:t>
      </w:r>
    </w:p>
    <w:p w:rsidR="00506CC8" w:rsidRDefault="00506CC8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6CC8" w:rsidRDefault="00506CC8" w:rsidP="00073C58">
      <w:pPr>
        <w:pStyle w:val="Bezriadkovania"/>
        <w:rPr>
          <w:rFonts w:cstheme="minorHAnsi"/>
          <w:b/>
          <w:bCs/>
          <w:lang w:eastAsia="sk-SK"/>
        </w:rPr>
      </w:pPr>
    </w:p>
    <w:p w:rsidR="00BA19F1" w:rsidRDefault="00BA19F1" w:rsidP="00073C58">
      <w:pPr>
        <w:pStyle w:val="Bezriadkovania"/>
        <w:rPr>
          <w:rFonts w:cstheme="minorHAnsi"/>
          <w:b/>
          <w:bCs/>
          <w:lang w:eastAsia="sk-SK"/>
        </w:rPr>
      </w:pPr>
    </w:p>
    <w:p w:rsidR="00BA19F1" w:rsidRDefault="00BA19F1" w:rsidP="00073C58">
      <w:pPr>
        <w:pStyle w:val="Bezriadkovania"/>
        <w:rPr>
          <w:rFonts w:cstheme="minorHAnsi"/>
          <w:b/>
          <w:bCs/>
          <w:lang w:eastAsia="sk-SK"/>
        </w:rPr>
      </w:pPr>
    </w:p>
    <w:p w:rsidR="00BA19F1" w:rsidRDefault="00BA19F1" w:rsidP="00073C58">
      <w:pPr>
        <w:pStyle w:val="Bezriadkovania"/>
        <w:rPr>
          <w:rFonts w:cstheme="minorHAnsi"/>
          <w:b/>
          <w:bCs/>
          <w:lang w:eastAsia="sk-SK"/>
        </w:rPr>
      </w:pPr>
    </w:p>
    <w:p w:rsidR="00BA19F1" w:rsidRDefault="00BA19F1" w:rsidP="00073C58">
      <w:pPr>
        <w:pStyle w:val="Bezriadkovania"/>
        <w:rPr>
          <w:rFonts w:cstheme="minorHAnsi"/>
          <w:b/>
          <w:bCs/>
          <w:lang w:eastAsia="sk-SK"/>
        </w:rPr>
      </w:pPr>
    </w:p>
    <w:p w:rsidR="00BA19F1" w:rsidRDefault="00BA19F1" w:rsidP="00073C58">
      <w:pPr>
        <w:pStyle w:val="Bezriadkovania"/>
        <w:rPr>
          <w:rFonts w:cstheme="minorHAnsi"/>
          <w:b/>
          <w:bCs/>
          <w:lang w:eastAsia="sk-SK"/>
        </w:rPr>
      </w:pPr>
    </w:p>
    <w:p w:rsidR="00BA19F1" w:rsidRDefault="00BA19F1" w:rsidP="00073C58">
      <w:pPr>
        <w:pStyle w:val="Bezriadkovania"/>
        <w:rPr>
          <w:rFonts w:cstheme="minorHAnsi"/>
          <w:b/>
          <w:bCs/>
          <w:lang w:eastAsia="sk-SK"/>
        </w:rPr>
      </w:pPr>
    </w:p>
    <w:p w:rsidR="00BA19F1" w:rsidRDefault="00BA19F1" w:rsidP="00073C58">
      <w:pPr>
        <w:pStyle w:val="Bezriadkovania"/>
        <w:rPr>
          <w:rFonts w:cstheme="minorHAnsi"/>
          <w:b/>
          <w:bCs/>
          <w:lang w:eastAsia="sk-SK"/>
        </w:rPr>
      </w:pPr>
    </w:p>
    <w:p w:rsidR="00BA19F1" w:rsidRDefault="00BA19F1" w:rsidP="00073C58">
      <w:pPr>
        <w:pStyle w:val="Bezriadkovania"/>
        <w:rPr>
          <w:rFonts w:cstheme="minorHAnsi"/>
          <w:b/>
          <w:bCs/>
          <w:lang w:eastAsia="sk-SK"/>
        </w:rPr>
      </w:pPr>
    </w:p>
    <w:p w:rsidR="00BA19F1" w:rsidRDefault="00BA19F1" w:rsidP="00073C58">
      <w:pPr>
        <w:pStyle w:val="Bezriadkovania"/>
        <w:rPr>
          <w:rFonts w:cstheme="minorHAnsi"/>
          <w:b/>
          <w:bCs/>
          <w:lang w:eastAsia="sk-SK"/>
        </w:rPr>
      </w:pPr>
    </w:p>
    <w:p w:rsidR="00BA19F1" w:rsidRDefault="00BA19F1" w:rsidP="00073C58">
      <w:pPr>
        <w:pStyle w:val="Bezriadkovania"/>
        <w:rPr>
          <w:rFonts w:cstheme="minorHAnsi"/>
          <w:b/>
          <w:bCs/>
          <w:lang w:eastAsia="sk-SK"/>
        </w:rPr>
      </w:pPr>
    </w:p>
    <w:p w:rsidR="00BA19F1" w:rsidRDefault="00BA19F1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56A3" w:rsidRDefault="005056A3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56A3" w:rsidRDefault="005056A3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56A3" w:rsidRDefault="005056A3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56A3" w:rsidRDefault="005056A3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56A3" w:rsidRDefault="005056A3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56A3" w:rsidRDefault="005056A3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56A3" w:rsidRDefault="005056A3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56A3" w:rsidRDefault="005056A3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56A3" w:rsidRDefault="005056A3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56A3" w:rsidRDefault="005056A3" w:rsidP="00073C58">
      <w:pPr>
        <w:pStyle w:val="Bezriadkovania"/>
        <w:rPr>
          <w:rFonts w:cstheme="minorHAnsi"/>
          <w:b/>
          <w:bCs/>
          <w:lang w:eastAsia="sk-SK"/>
        </w:rPr>
      </w:pPr>
    </w:p>
    <w:p w:rsidR="005056A3" w:rsidRDefault="005056A3" w:rsidP="00073C58">
      <w:pPr>
        <w:pStyle w:val="Bezriadkovania"/>
        <w:rPr>
          <w:rFonts w:cstheme="minorHAnsi"/>
          <w:b/>
          <w:bCs/>
          <w:lang w:eastAsia="sk-SK"/>
        </w:rPr>
      </w:pPr>
    </w:p>
    <w:p w:rsidR="004151A5" w:rsidRDefault="004151A5" w:rsidP="003E6B90">
      <w:pPr>
        <w:pStyle w:val="Bezriadkovania"/>
        <w:jc w:val="right"/>
        <w:rPr>
          <w:rFonts w:cstheme="minorHAnsi"/>
          <w:lang w:eastAsia="sk-SK"/>
        </w:rPr>
      </w:pPr>
      <w:r w:rsidRPr="00073C58">
        <w:rPr>
          <w:rFonts w:cstheme="minorHAnsi"/>
          <w:b/>
          <w:bCs/>
          <w:lang w:eastAsia="sk-SK"/>
        </w:rPr>
        <w:lastRenderedPageBreak/>
        <w:t xml:space="preserve">Príloha </w:t>
      </w:r>
      <w:r w:rsidR="003E6B90">
        <w:rPr>
          <w:rFonts w:cstheme="minorHAnsi"/>
          <w:b/>
          <w:bCs/>
          <w:lang w:eastAsia="sk-SK"/>
        </w:rPr>
        <w:t xml:space="preserve">č. </w:t>
      </w:r>
      <w:r w:rsidRPr="00073C58">
        <w:rPr>
          <w:rFonts w:cstheme="minorHAnsi"/>
          <w:b/>
          <w:bCs/>
          <w:lang w:eastAsia="sk-SK"/>
        </w:rPr>
        <w:t>1</w:t>
      </w:r>
      <w:r w:rsidR="00DC69E0">
        <w:rPr>
          <w:rFonts w:cstheme="minorHAnsi"/>
          <w:b/>
          <w:bCs/>
          <w:lang w:eastAsia="sk-SK"/>
        </w:rPr>
        <w:t xml:space="preserve"> Štatútu Ceny SRK za umenie</w:t>
      </w:r>
    </w:p>
    <w:p w:rsidR="00506CC8" w:rsidRPr="00073C58" w:rsidRDefault="00506CC8" w:rsidP="00073C58">
      <w:pPr>
        <w:pStyle w:val="Bezriadkovania"/>
        <w:rPr>
          <w:rFonts w:cstheme="minorHAnsi"/>
          <w:lang w:eastAsia="sk-SK"/>
        </w:rPr>
      </w:pPr>
    </w:p>
    <w:p w:rsidR="004151A5" w:rsidRDefault="00731081" w:rsidP="00073C58">
      <w:pPr>
        <w:pStyle w:val="Bezriadkovania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>Umelecké k</w:t>
      </w:r>
      <w:r w:rsidR="004151A5" w:rsidRPr="00073C58">
        <w:rPr>
          <w:rFonts w:cstheme="minorHAnsi"/>
          <w:b/>
          <w:bCs/>
          <w:lang w:eastAsia="sk-SK"/>
        </w:rPr>
        <w:t>ritériá</w:t>
      </w:r>
      <w:r w:rsidR="005056A3">
        <w:rPr>
          <w:rFonts w:cstheme="minorHAnsi"/>
          <w:b/>
          <w:bCs/>
          <w:lang w:eastAsia="sk-SK"/>
        </w:rPr>
        <w:t xml:space="preserve"> </w:t>
      </w:r>
      <w:r w:rsidR="007759DF">
        <w:rPr>
          <w:rFonts w:cstheme="minorHAnsi"/>
          <w:b/>
          <w:bCs/>
          <w:lang w:eastAsia="sk-SK"/>
        </w:rPr>
        <w:t>na</w:t>
      </w:r>
      <w:r w:rsidR="005056A3">
        <w:rPr>
          <w:rFonts w:cstheme="minorHAnsi"/>
          <w:b/>
          <w:bCs/>
          <w:lang w:eastAsia="sk-SK"/>
        </w:rPr>
        <w:t xml:space="preserve"> posúdenie návrhu </w:t>
      </w:r>
      <w:r>
        <w:rPr>
          <w:rFonts w:cstheme="minorHAnsi"/>
          <w:b/>
          <w:bCs/>
          <w:lang w:eastAsia="sk-SK"/>
        </w:rPr>
        <w:t>na</w:t>
      </w:r>
      <w:r w:rsidR="004151A5" w:rsidRPr="00073C58">
        <w:rPr>
          <w:rFonts w:cstheme="minorHAnsi"/>
          <w:b/>
          <w:bCs/>
          <w:lang w:eastAsia="sk-SK"/>
        </w:rPr>
        <w:t xml:space="preserve"> </w:t>
      </w:r>
      <w:r w:rsidRPr="00073C58">
        <w:rPr>
          <w:rFonts w:cstheme="minorHAnsi"/>
          <w:b/>
          <w:bCs/>
          <w:lang w:eastAsia="sk-SK"/>
        </w:rPr>
        <w:t>Cen</w:t>
      </w:r>
      <w:r>
        <w:rPr>
          <w:rFonts w:cstheme="minorHAnsi"/>
          <w:b/>
          <w:bCs/>
          <w:lang w:eastAsia="sk-SK"/>
        </w:rPr>
        <w:t>u</w:t>
      </w:r>
      <w:r w:rsidRPr="00073C58">
        <w:rPr>
          <w:rFonts w:cstheme="minorHAnsi"/>
          <w:b/>
          <w:bCs/>
          <w:lang w:eastAsia="sk-SK"/>
        </w:rPr>
        <w:t xml:space="preserve"> </w:t>
      </w:r>
      <w:r w:rsidR="00506CC8">
        <w:rPr>
          <w:rFonts w:cstheme="minorHAnsi"/>
          <w:b/>
          <w:bCs/>
          <w:lang w:eastAsia="sk-SK"/>
        </w:rPr>
        <w:t>SRK za umenie</w:t>
      </w:r>
      <w:r w:rsidR="004151A5" w:rsidRPr="00073C58">
        <w:rPr>
          <w:rFonts w:cstheme="minorHAnsi"/>
          <w:b/>
          <w:bCs/>
          <w:lang w:eastAsia="sk-SK"/>
        </w:rPr>
        <w:t xml:space="preserve"> </w:t>
      </w:r>
    </w:p>
    <w:p w:rsidR="005056A3" w:rsidRPr="005056A3" w:rsidRDefault="005056A3" w:rsidP="00073C58">
      <w:pPr>
        <w:pStyle w:val="Bezriadkovania"/>
        <w:rPr>
          <w:rFonts w:cstheme="minorHAnsi"/>
          <w:bCs/>
          <w:lang w:eastAsia="sk-SK"/>
        </w:rPr>
      </w:pPr>
      <w:r w:rsidRPr="005056A3">
        <w:rPr>
          <w:rFonts w:cstheme="minorHAnsi"/>
          <w:bCs/>
          <w:lang w:eastAsia="sk-SK"/>
        </w:rPr>
        <w:t>(Vysvetlenie: min. počet bodov je 1, max. počet bodov je 5)</w:t>
      </w:r>
    </w:p>
    <w:p w:rsidR="00506CC8" w:rsidRDefault="00506CC8" w:rsidP="00073C58">
      <w:pPr>
        <w:pStyle w:val="Bezriadkovania"/>
        <w:rPr>
          <w:rFonts w:cstheme="minorHAnsi"/>
          <w:b/>
          <w:bCs/>
          <w:lang w:eastAsia="sk-SK"/>
        </w:rPr>
      </w:pPr>
    </w:p>
    <w:tbl>
      <w:tblPr>
        <w:tblW w:w="4923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643"/>
        <w:gridCol w:w="1407"/>
      </w:tblGrid>
      <w:tr w:rsidR="00E84A20" w:rsidTr="005056A3">
        <w:trPr>
          <w:tblCellSpacing w:w="15" w:type="dxa"/>
          <w:jc w:val="center"/>
        </w:trPr>
        <w:tc>
          <w:tcPr>
            <w:tcW w:w="4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A20" w:rsidRPr="00E84A20" w:rsidRDefault="00E84A20">
            <w:pPr>
              <w:pStyle w:val="Bezriadkovania"/>
              <w:spacing w:line="276" w:lineRule="auto"/>
              <w:rPr>
                <w:rFonts w:cstheme="minorHAnsi"/>
                <w:lang w:eastAsia="sk-SK"/>
              </w:rPr>
            </w:pPr>
            <w:r w:rsidRPr="00E84A20">
              <w:rPr>
                <w:rFonts w:cstheme="minorHAnsi"/>
                <w:lang w:eastAsia="sk-SK"/>
              </w:rPr>
              <w:t>1. Pôvodnosť a originalita umeleckého diela alebo umeleckého výkonu</w:t>
            </w:r>
            <w:r w:rsidR="00731081">
              <w:rPr>
                <w:rFonts w:cstheme="minorHAnsi"/>
                <w:lang w:eastAsia="sk-SK"/>
              </w:rPr>
              <w:t xml:space="preserve"> alebo súboru umeleckých diel alebo umeleckých výkonov</w:t>
            </w:r>
            <w:r w:rsidR="005056A3">
              <w:rPr>
                <w:rFonts w:cstheme="minorHAnsi"/>
                <w:lang w:eastAsia="sk-SK"/>
              </w:rPr>
              <w:t>.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6A3" w:rsidRPr="00E84A20" w:rsidRDefault="005056A3" w:rsidP="005056A3">
            <w:pPr>
              <w:pStyle w:val="Bezriadkovania"/>
              <w:spacing w:line="276" w:lineRule="auto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1-5 bodov</w:t>
            </w:r>
          </w:p>
        </w:tc>
      </w:tr>
      <w:tr w:rsidR="00E84A20" w:rsidTr="005056A3">
        <w:trPr>
          <w:tblCellSpacing w:w="15" w:type="dxa"/>
          <w:jc w:val="center"/>
        </w:trPr>
        <w:tc>
          <w:tcPr>
            <w:tcW w:w="4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A20" w:rsidRPr="00E84A20" w:rsidRDefault="00E84A20">
            <w:pPr>
              <w:pStyle w:val="Bezriadkovania"/>
              <w:spacing w:line="276" w:lineRule="auto"/>
              <w:rPr>
                <w:rFonts w:cstheme="minorHAnsi"/>
                <w:lang w:eastAsia="sk-SK"/>
              </w:rPr>
            </w:pPr>
            <w:r w:rsidRPr="00E84A20">
              <w:rPr>
                <w:rFonts w:cstheme="minorHAnsi"/>
                <w:lang w:eastAsia="sk-SK"/>
              </w:rPr>
              <w:t xml:space="preserve">2. Zásadný význam umeleckého diela alebo umeleckého výkonu </w:t>
            </w:r>
            <w:r w:rsidR="00731081">
              <w:rPr>
                <w:rFonts w:cstheme="minorHAnsi"/>
                <w:lang w:eastAsia="sk-SK"/>
              </w:rPr>
              <w:t>alebo súboru umeleckých diel alebo umeleckých výkonov</w:t>
            </w:r>
            <w:r w:rsidR="00731081" w:rsidRPr="00E84A20">
              <w:rPr>
                <w:rFonts w:cstheme="minorHAnsi"/>
                <w:lang w:eastAsia="sk-SK"/>
              </w:rPr>
              <w:t xml:space="preserve"> </w:t>
            </w:r>
            <w:r w:rsidRPr="00E84A20">
              <w:rPr>
                <w:rFonts w:cstheme="minorHAnsi"/>
                <w:lang w:eastAsia="sk-SK"/>
              </w:rPr>
              <w:t>v nadnárodnom kontexte</w:t>
            </w:r>
            <w:r w:rsidR="005056A3">
              <w:rPr>
                <w:rFonts w:cstheme="minorHAnsi"/>
                <w:lang w:eastAsia="sk-SK"/>
              </w:rPr>
              <w:t>.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A20" w:rsidRPr="00E84A20" w:rsidRDefault="005056A3">
            <w:pPr>
              <w:pStyle w:val="Bezriadkovania"/>
              <w:spacing w:line="276" w:lineRule="auto"/>
              <w:jc w:val="center"/>
              <w:rPr>
                <w:rFonts w:cstheme="minorHAnsi"/>
                <w:lang w:eastAsia="sk-SK"/>
              </w:rPr>
            </w:pPr>
            <w:r w:rsidRPr="005056A3">
              <w:rPr>
                <w:rFonts w:cstheme="minorHAnsi"/>
                <w:lang w:eastAsia="sk-SK"/>
              </w:rPr>
              <w:t>1-5 bodov</w:t>
            </w:r>
          </w:p>
        </w:tc>
      </w:tr>
      <w:tr w:rsidR="00E84A20" w:rsidTr="005056A3">
        <w:trPr>
          <w:tblCellSpacing w:w="15" w:type="dxa"/>
          <w:jc w:val="center"/>
        </w:trPr>
        <w:tc>
          <w:tcPr>
            <w:tcW w:w="4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A20" w:rsidRPr="00E84A20" w:rsidRDefault="00E84A20">
            <w:pPr>
              <w:pStyle w:val="Bezriadkovania"/>
              <w:spacing w:line="276" w:lineRule="auto"/>
              <w:rPr>
                <w:rFonts w:cstheme="minorHAnsi"/>
                <w:lang w:eastAsia="sk-SK"/>
              </w:rPr>
            </w:pPr>
            <w:r w:rsidRPr="00E84A20">
              <w:rPr>
                <w:rFonts w:cstheme="minorHAnsi"/>
                <w:lang w:eastAsia="sk-SK"/>
              </w:rPr>
              <w:t xml:space="preserve">3. Prínos umeleckého diela alebo umeleckého výkonu </w:t>
            </w:r>
            <w:r w:rsidR="00731081" w:rsidRPr="00731081">
              <w:rPr>
                <w:rFonts w:cstheme="minorHAnsi"/>
                <w:lang w:eastAsia="sk-SK"/>
              </w:rPr>
              <w:t xml:space="preserve">alebo súboru umeleckých diel alebo umeleckých výkonov </w:t>
            </w:r>
            <w:r w:rsidRPr="00E84A20">
              <w:rPr>
                <w:rFonts w:cstheme="minorHAnsi"/>
                <w:lang w:eastAsia="sk-SK"/>
              </w:rPr>
              <w:t>pre danú oblasť umenia</w:t>
            </w:r>
            <w:r w:rsidR="005056A3">
              <w:rPr>
                <w:rFonts w:cstheme="minorHAnsi"/>
                <w:lang w:eastAsia="sk-SK"/>
              </w:rPr>
              <w:t>.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A20" w:rsidRPr="00E84A20" w:rsidRDefault="005056A3">
            <w:pPr>
              <w:pStyle w:val="Bezriadkovania"/>
              <w:spacing w:line="276" w:lineRule="auto"/>
              <w:jc w:val="center"/>
              <w:rPr>
                <w:rFonts w:cstheme="minorHAnsi"/>
                <w:lang w:eastAsia="sk-SK"/>
              </w:rPr>
            </w:pPr>
            <w:r w:rsidRPr="005056A3">
              <w:rPr>
                <w:rFonts w:cstheme="minorHAnsi"/>
                <w:lang w:eastAsia="sk-SK"/>
              </w:rPr>
              <w:t>1-5 bodov</w:t>
            </w:r>
          </w:p>
        </w:tc>
      </w:tr>
      <w:tr w:rsidR="00E84A20" w:rsidTr="005056A3">
        <w:trPr>
          <w:tblCellSpacing w:w="15" w:type="dxa"/>
          <w:jc w:val="center"/>
        </w:trPr>
        <w:tc>
          <w:tcPr>
            <w:tcW w:w="4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4A20" w:rsidRPr="00E84A20" w:rsidRDefault="00E84A20" w:rsidP="005056A3">
            <w:pPr>
              <w:pStyle w:val="Bezriadkovania"/>
              <w:spacing w:line="276" w:lineRule="auto"/>
              <w:rPr>
                <w:rFonts w:cstheme="minorHAnsi"/>
                <w:lang w:eastAsia="sk-SK"/>
              </w:rPr>
            </w:pPr>
            <w:r w:rsidRPr="00E84A20">
              <w:rPr>
                <w:rFonts w:cstheme="minorHAnsi"/>
                <w:lang w:eastAsia="sk-SK"/>
              </w:rPr>
              <w:t xml:space="preserve">4. </w:t>
            </w:r>
            <w:r w:rsidR="005056A3">
              <w:rPr>
                <w:rFonts w:cstheme="minorHAnsi"/>
                <w:lang w:eastAsia="sk-SK"/>
              </w:rPr>
              <w:t>Doložené</w:t>
            </w:r>
            <w:r w:rsidRPr="00E84A20">
              <w:rPr>
                <w:rFonts w:cstheme="minorHAnsi"/>
                <w:lang w:eastAsia="sk-SK"/>
              </w:rPr>
              <w:t xml:space="preserve"> ohlas</w:t>
            </w:r>
            <w:r w:rsidR="005056A3">
              <w:rPr>
                <w:rFonts w:cstheme="minorHAnsi"/>
                <w:lang w:eastAsia="sk-SK"/>
              </w:rPr>
              <w:t>y na umelecké</w:t>
            </w:r>
            <w:r w:rsidR="005056A3" w:rsidRPr="005056A3">
              <w:rPr>
                <w:rFonts w:cstheme="minorHAnsi"/>
                <w:lang w:eastAsia="sk-SK"/>
              </w:rPr>
              <w:t xml:space="preserve"> diel</w:t>
            </w:r>
            <w:r w:rsidR="005056A3">
              <w:rPr>
                <w:rFonts w:cstheme="minorHAnsi"/>
                <w:lang w:eastAsia="sk-SK"/>
              </w:rPr>
              <w:t>o</w:t>
            </w:r>
            <w:r w:rsidR="005056A3" w:rsidRPr="005056A3">
              <w:rPr>
                <w:rFonts w:cstheme="minorHAnsi"/>
                <w:lang w:eastAsia="sk-SK"/>
              </w:rPr>
              <w:t xml:space="preserve"> alebo umeleck</w:t>
            </w:r>
            <w:r w:rsidR="005056A3">
              <w:rPr>
                <w:rFonts w:cstheme="minorHAnsi"/>
                <w:lang w:eastAsia="sk-SK"/>
              </w:rPr>
              <w:t>ý</w:t>
            </w:r>
            <w:r w:rsidR="005056A3" w:rsidRPr="005056A3">
              <w:rPr>
                <w:rFonts w:cstheme="minorHAnsi"/>
                <w:lang w:eastAsia="sk-SK"/>
              </w:rPr>
              <w:t xml:space="preserve"> výkon alebo súbor umeleckých diel alebo umeleckých výkonov</w:t>
            </w:r>
            <w:r w:rsidR="005056A3">
              <w:rPr>
                <w:rFonts w:cstheme="minorHAnsi"/>
                <w:lang w:eastAsia="sk-SK"/>
              </w:rPr>
              <w:t xml:space="preserve"> v národnom a medzinárodnom kontexte.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A20" w:rsidRPr="00E84A20" w:rsidRDefault="005056A3">
            <w:pPr>
              <w:pStyle w:val="Bezriadkovania"/>
              <w:spacing w:line="276" w:lineRule="auto"/>
              <w:jc w:val="center"/>
              <w:rPr>
                <w:rFonts w:cstheme="minorHAnsi"/>
                <w:lang w:eastAsia="sk-SK"/>
              </w:rPr>
            </w:pPr>
            <w:r w:rsidRPr="005056A3">
              <w:rPr>
                <w:rFonts w:cstheme="minorHAnsi"/>
                <w:lang w:eastAsia="sk-SK"/>
              </w:rPr>
              <w:t>1-5 bodov</w:t>
            </w:r>
          </w:p>
        </w:tc>
      </w:tr>
      <w:tr w:rsidR="005056A3" w:rsidTr="005056A3">
        <w:trPr>
          <w:tblCellSpacing w:w="15" w:type="dxa"/>
          <w:jc w:val="center"/>
        </w:trPr>
        <w:tc>
          <w:tcPr>
            <w:tcW w:w="4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6A3" w:rsidRPr="00E84A20" w:rsidRDefault="005056A3" w:rsidP="009315FE">
            <w:pPr>
              <w:pStyle w:val="Bezriadkovania"/>
              <w:spacing w:line="276" w:lineRule="auto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Spolu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6A3" w:rsidRPr="005056A3" w:rsidRDefault="005056A3">
            <w:pPr>
              <w:pStyle w:val="Bezriadkovania"/>
              <w:spacing w:line="276" w:lineRule="auto"/>
              <w:jc w:val="center"/>
              <w:rPr>
                <w:rFonts w:cstheme="minorHAnsi"/>
                <w:lang w:eastAsia="sk-SK"/>
              </w:rPr>
            </w:pPr>
            <w:r>
              <w:rPr>
                <w:rFonts w:cstheme="minorHAnsi"/>
                <w:lang w:eastAsia="sk-SK"/>
              </w:rPr>
              <w:t>Max. 20 bodov</w:t>
            </w:r>
          </w:p>
        </w:tc>
      </w:tr>
    </w:tbl>
    <w:p w:rsidR="001919A2" w:rsidRDefault="001919A2" w:rsidP="00073C58">
      <w:pPr>
        <w:pStyle w:val="Bezriadkovania"/>
        <w:rPr>
          <w:rFonts w:cstheme="minorHAnsi"/>
        </w:rPr>
      </w:pPr>
    </w:p>
    <w:p w:rsidR="001919A2" w:rsidRDefault="001919A2" w:rsidP="00073C58">
      <w:pPr>
        <w:pStyle w:val="Bezriadkovania"/>
        <w:rPr>
          <w:rFonts w:cstheme="minorHAnsi"/>
        </w:rPr>
      </w:pPr>
    </w:p>
    <w:p w:rsidR="001919A2" w:rsidRDefault="001919A2" w:rsidP="00073C58">
      <w:pPr>
        <w:pStyle w:val="Bezriadkovania"/>
        <w:rPr>
          <w:rFonts w:cstheme="minorHAnsi"/>
        </w:rPr>
      </w:pPr>
    </w:p>
    <w:p w:rsidR="001919A2" w:rsidRDefault="001919A2" w:rsidP="00073C58">
      <w:pPr>
        <w:pStyle w:val="Bezriadkovania"/>
        <w:rPr>
          <w:rFonts w:cstheme="minorHAnsi"/>
        </w:rPr>
      </w:pPr>
    </w:p>
    <w:p w:rsidR="001919A2" w:rsidRDefault="001919A2" w:rsidP="00073C58">
      <w:pPr>
        <w:pStyle w:val="Bezriadkovania"/>
        <w:rPr>
          <w:rFonts w:cstheme="minorHAnsi"/>
        </w:rPr>
      </w:pPr>
    </w:p>
    <w:p w:rsidR="001919A2" w:rsidRDefault="001919A2" w:rsidP="00073C58">
      <w:pPr>
        <w:pStyle w:val="Bezriadkovania"/>
        <w:rPr>
          <w:rFonts w:cstheme="minorHAnsi"/>
        </w:rPr>
      </w:pPr>
    </w:p>
    <w:p w:rsidR="001919A2" w:rsidRDefault="001919A2" w:rsidP="00073C58">
      <w:pPr>
        <w:pStyle w:val="Bezriadkovania"/>
        <w:rPr>
          <w:rFonts w:cstheme="minorHAnsi"/>
        </w:rPr>
      </w:pPr>
    </w:p>
    <w:p w:rsidR="001919A2" w:rsidRDefault="001919A2" w:rsidP="00073C58">
      <w:pPr>
        <w:pStyle w:val="Bezriadkovania"/>
        <w:rPr>
          <w:rFonts w:cstheme="minorHAnsi"/>
        </w:rPr>
      </w:pPr>
    </w:p>
    <w:p w:rsidR="001919A2" w:rsidRDefault="001919A2" w:rsidP="00073C58">
      <w:pPr>
        <w:pStyle w:val="Bezriadkovania"/>
        <w:rPr>
          <w:rFonts w:cstheme="minorHAnsi"/>
        </w:rPr>
      </w:pPr>
    </w:p>
    <w:p w:rsidR="001919A2" w:rsidRDefault="001919A2" w:rsidP="00073C58">
      <w:pPr>
        <w:pStyle w:val="Bezriadkovania"/>
        <w:rPr>
          <w:rFonts w:cstheme="minorHAnsi"/>
        </w:rPr>
      </w:pPr>
    </w:p>
    <w:p w:rsidR="006C36A0" w:rsidRDefault="006C36A0" w:rsidP="00073C58">
      <w:pPr>
        <w:pStyle w:val="Bezriadkovania"/>
        <w:rPr>
          <w:rFonts w:cstheme="minorHAnsi"/>
        </w:rPr>
      </w:pPr>
    </w:p>
    <w:p w:rsidR="006C36A0" w:rsidRDefault="006C36A0" w:rsidP="00073C58">
      <w:pPr>
        <w:pStyle w:val="Bezriadkovania"/>
        <w:rPr>
          <w:rFonts w:cstheme="minorHAnsi"/>
        </w:rPr>
      </w:pPr>
    </w:p>
    <w:p w:rsidR="006C36A0" w:rsidRDefault="006C36A0" w:rsidP="00073C58">
      <w:pPr>
        <w:pStyle w:val="Bezriadkovania"/>
        <w:rPr>
          <w:rFonts w:cstheme="minorHAnsi"/>
        </w:rPr>
      </w:pPr>
    </w:p>
    <w:p w:rsidR="006C36A0" w:rsidRDefault="006C36A0" w:rsidP="00073C58">
      <w:pPr>
        <w:pStyle w:val="Bezriadkovania"/>
        <w:rPr>
          <w:rFonts w:cstheme="minorHAnsi"/>
        </w:rPr>
      </w:pPr>
    </w:p>
    <w:p w:rsidR="006C36A0" w:rsidRDefault="006C36A0" w:rsidP="00073C58">
      <w:pPr>
        <w:pStyle w:val="Bezriadkovania"/>
        <w:rPr>
          <w:rFonts w:cstheme="minorHAnsi"/>
        </w:rPr>
      </w:pPr>
    </w:p>
    <w:p w:rsidR="006C36A0" w:rsidRDefault="006C36A0" w:rsidP="00073C58">
      <w:pPr>
        <w:pStyle w:val="Bezriadkovania"/>
        <w:rPr>
          <w:rFonts w:cstheme="minorHAnsi"/>
        </w:rPr>
      </w:pPr>
    </w:p>
    <w:p w:rsidR="001919A2" w:rsidRDefault="001919A2" w:rsidP="00073C58">
      <w:pPr>
        <w:pStyle w:val="Bezriadkovania"/>
        <w:rPr>
          <w:rFonts w:cstheme="minorHAnsi"/>
        </w:rPr>
      </w:pPr>
    </w:p>
    <w:p w:rsidR="001919A2" w:rsidRDefault="001919A2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E46180" w:rsidRDefault="00E46180" w:rsidP="00073C58">
      <w:pPr>
        <w:pStyle w:val="Bezriadkovania"/>
        <w:rPr>
          <w:rFonts w:cstheme="minorHAnsi"/>
        </w:rPr>
      </w:pPr>
    </w:p>
    <w:p w:rsidR="003E6B90" w:rsidRDefault="003E6B90" w:rsidP="003E6B90">
      <w:pPr>
        <w:pStyle w:val="Bezriadkovania"/>
        <w:jc w:val="right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lastRenderedPageBreak/>
        <w:t>Príloha č. 2</w:t>
      </w:r>
      <w:r w:rsidR="00DC69E0" w:rsidRPr="00DC69E0">
        <w:t xml:space="preserve"> </w:t>
      </w:r>
      <w:r w:rsidR="00DC69E0" w:rsidRPr="00DC69E0">
        <w:rPr>
          <w:rFonts w:cstheme="minorHAnsi"/>
          <w:b/>
          <w:bCs/>
          <w:lang w:eastAsia="sk-SK"/>
        </w:rPr>
        <w:t>Štatútu Ceny SRK za umenie</w:t>
      </w:r>
    </w:p>
    <w:p w:rsidR="001919A2" w:rsidRDefault="00620432" w:rsidP="00064520">
      <w:pPr>
        <w:pStyle w:val="Bezriadkovania"/>
        <w:jc w:val="center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lang w:eastAsia="sk-SK"/>
        </w:rPr>
        <w:t xml:space="preserve">Návrh </w:t>
      </w:r>
      <w:r w:rsidR="001919A2">
        <w:rPr>
          <w:rFonts w:cstheme="minorHAnsi"/>
          <w:b/>
          <w:bCs/>
          <w:lang w:eastAsia="sk-SK"/>
        </w:rPr>
        <w:t xml:space="preserve">na </w:t>
      </w:r>
      <w:r w:rsidR="001919A2" w:rsidRPr="00073C58">
        <w:rPr>
          <w:rFonts w:cstheme="minorHAnsi"/>
          <w:b/>
          <w:bCs/>
          <w:lang w:eastAsia="sk-SK"/>
        </w:rPr>
        <w:t>Cen</w:t>
      </w:r>
      <w:r w:rsidR="001919A2">
        <w:rPr>
          <w:rFonts w:cstheme="minorHAnsi"/>
          <w:b/>
          <w:bCs/>
          <w:lang w:eastAsia="sk-SK"/>
        </w:rPr>
        <w:t>u</w:t>
      </w:r>
      <w:r w:rsidR="001919A2" w:rsidRPr="00073C58">
        <w:rPr>
          <w:rFonts w:cstheme="minorHAnsi"/>
          <w:b/>
          <w:bCs/>
          <w:lang w:eastAsia="sk-SK"/>
        </w:rPr>
        <w:t xml:space="preserve"> </w:t>
      </w:r>
      <w:r w:rsidR="001919A2">
        <w:rPr>
          <w:rFonts w:cstheme="minorHAnsi"/>
          <w:b/>
          <w:bCs/>
          <w:lang w:eastAsia="sk-SK"/>
        </w:rPr>
        <w:t>SRK za umenie</w:t>
      </w:r>
    </w:p>
    <w:p w:rsidR="001919A2" w:rsidRDefault="001919A2" w:rsidP="00073C58">
      <w:pPr>
        <w:pStyle w:val="Bezriadkovania"/>
        <w:rPr>
          <w:rFonts w:cstheme="minorHAnsi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2708"/>
        <w:gridCol w:w="426"/>
        <w:gridCol w:w="992"/>
        <w:gridCol w:w="1134"/>
        <w:gridCol w:w="883"/>
      </w:tblGrid>
      <w:tr w:rsidR="006903FA" w:rsidTr="003E6B90">
        <w:tc>
          <w:tcPr>
            <w:tcW w:w="7196" w:type="dxa"/>
            <w:gridSpan w:val="4"/>
          </w:tcPr>
          <w:p w:rsidR="006903FA" w:rsidRPr="006903FA" w:rsidRDefault="006903FA" w:rsidP="00EF1CB2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Prihláška </w:t>
            </w:r>
            <w:r w:rsidR="006C36A0">
              <w:rPr>
                <w:rFonts w:cstheme="minorHAnsi"/>
                <w:b/>
                <w:bCs/>
                <w:lang w:eastAsia="sk-SK"/>
              </w:rPr>
              <w:t>sa vzťahuje na umelecké dielo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umelecký výkon </w:t>
            </w:r>
            <w:r w:rsidR="0077612F">
              <w:rPr>
                <w:rFonts w:cstheme="minorHAnsi"/>
                <w:b/>
                <w:bCs/>
                <w:lang w:eastAsia="sk-SK"/>
              </w:rPr>
              <w:t>alebo súbor umeleckých diel</w:t>
            </w:r>
            <w:r w:rsidR="00EF1CB2">
              <w:rPr>
                <w:rFonts w:cstheme="minorHAnsi"/>
                <w:b/>
                <w:bCs/>
                <w:lang w:eastAsia="sk-SK"/>
              </w:rPr>
              <w:t xml:space="preserve"> alebo </w:t>
            </w:r>
            <w:r w:rsidR="0077612F">
              <w:rPr>
                <w:rFonts w:cstheme="minorHAnsi"/>
                <w:b/>
                <w:bCs/>
                <w:lang w:eastAsia="sk-SK"/>
              </w:rPr>
              <w:t>umeleckých výkonov predložen</w:t>
            </w:r>
            <w:r w:rsidR="00EF1CB2">
              <w:rPr>
                <w:rFonts w:cstheme="minorHAnsi"/>
                <w:b/>
                <w:bCs/>
                <w:lang w:eastAsia="sk-SK"/>
              </w:rPr>
              <w:t>ých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v kalendárnom roku</w:t>
            </w:r>
            <w:r w:rsidR="004D34FA">
              <w:rPr>
                <w:rStyle w:val="Odkaznapoznmkupodiarou"/>
                <w:rFonts w:cstheme="minorHAnsi"/>
                <w:b/>
                <w:bCs/>
                <w:lang w:eastAsia="sk-SK"/>
              </w:rPr>
              <w:footnoteReference w:id="1"/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</w:t>
            </w:r>
          </w:p>
        </w:tc>
        <w:tc>
          <w:tcPr>
            <w:tcW w:w="2017" w:type="dxa"/>
            <w:gridSpan w:val="2"/>
          </w:tcPr>
          <w:p w:rsidR="006903FA" w:rsidRDefault="006903FA" w:rsidP="009E42C7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Pr="006903FA" w:rsidRDefault="00824017" w:rsidP="009E42C7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sz w:val="32"/>
                <w:lang w:eastAsia="sk-SK"/>
              </w:rPr>
              <w:t>2014</w:t>
            </w:r>
            <w:bookmarkStart w:id="0" w:name="_GoBack"/>
            <w:bookmarkEnd w:id="0"/>
          </w:p>
        </w:tc>
      </w:tr>
      <w:tr w:rsidR="00EF1CB2" w:rsidTr="00EF1CB2">
        <w:trPr>
          <w:trHeight w:val="773"/>
        </w:trPr>
        <w:tc>
          <w:tcPr>
            <w:tcW w:w="3070" w:type="dxa"/>
          </w:tcPr>
          <w:p w:rsidR="00EF1CB2" w:rsidRPr="006903FA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priezvisko, tituly autora alebo kolektívu autorov</w:t>
            </w:r>
          </w:p>
        </w:tc>
        <w:tc>
          <w:tcPr>
            <w:tcW w:w="6143" w:type="dxa"/>
            <w:gridSpan w:val="5"/>
          </w:tcPr>
          <w:p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EF1CB2" w:rsidRPr="006903FA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:rsidTr="00EF1CB2">
        <w:trPr>
          <w:trHeight w:val="841"/>
        </w:trPr>
        <w:tc>
          <w:tcPr>
            <w:tcW w:w="3070" w:type="dxa"/>
          </w:tcPr>
          <w:p w:rsid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>Adresa trvalého pobytu a kontakt (email a tel. číslo)</w:t>
            </w:r>
          </w:p>
        </w:tc>
        <w:tc>
          <w:tcPr>
            <w:tcW w:w="6143" w:type="dxa"/>
            <w:gridSpan w:val="5"/>
          </w:tcPr>
          <w:p w:rsidR="00EF1CB2" w:rsidRDefault="00EF1CB2" w:rsidP="00064520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EF1CB2" w:rsidTr="00EF1CB2">
        <w:trPr>
          <w:trHeight w:val="1137"/>
        </w:trPr>
        <w:tc>
          <w:tcPr>
            <w:tcW w:w="3070" w:type="dxa"/>
          </w:tcPr>
          <w:p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064520">
              <w:rPr>
                <w:rFonts w:cstheme="minorHAnsi"/>
                <w:b/>
                <w:bCs/>
                <w:lang w:eastAsia="sk-SK"/>
              </w:rPr>
              <w:t xml:space="preserve">Status autora alebo kolektívu autorov </w:t>
            </w:r>
          </w:p>
          <w:p w:rsidR="00EF1CB2" w:rsidRPr="00EF1CB2" w:rsidRDefault="00EF1CB2" w:rsidP="00EF1CB2">
            <w:pPr>
              <w:rPr>
                <w:rFonts w:cstheme="minorHAnsi"/>
                <w:bCs/>
                <w:i/>
                <w:sz w:val="18"/>
                <w:szCs w:val="18"/>
                <w:lang w:eastAsia="sk-SK"/>
              </w:rPr>
            </w:pPr>
            <w:r w:rsidRPr="00064520">
              <w:rPr>
                <w:rFonts w:cstheme="minorHAnsi"/>
                <w:bCs/>
                <w:i/>
                <w:sz w:val="18"/>
                <w:szCs w:val="18"/>
                <w:lang w:eastAsia="sk-SK"/>
              </w:rPr>
              <w:t>(študent, absolvent 1.,2. alebo 3. stupňa)</w:t>
            </w:r>
          </w:p>
          <w:p w:rsidR="00EF1CB2" w:rsidRPr="00EF1CB2" w:rsidRDefault="00EF1CB2" w:rsidP="00064520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708" w:type="dxa"/>
            <w:tcBorders>
              <w:right w:val="dotted" w:sz="4" w:space="0" w:color="auto"/>
            </w:tcBorders>
          </w:tcPr>
          <w:p w:rsidR="00EF1CB2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F1CB2" w:rsidRPr="00064520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  <w:r w:rsidRPr="00EF1CB2">
              <w:rPr>
                <w:rFonts w:cstheme="minorHAnsi"/>
                <w:b/>
                <w:bCs/>
                <w:lang w:eastAsia="sk-SK"/>
              </w:rPr>
              <w:t xml:space="preserve">Percentuálny podiel na umeleckom diele alebo umeleckom výkone </w:t>
            </w:r>
            <w:r>
              <w:rPr>
                <w:rFonts w:cstheme="minorHAnsi"/>
                <w:b/>
                <w:bCs/>
                <w:lang w:eastAsia="sk-SK"/>
              </w:rPr>
              <w:t>alebo súbore</w:t>
            </w:r>
          </w:p>
        </w:tc>
        <w:tc>
          <w:tcPr>
            <w:tcW w:w="883" w:type="dxa"/>
            <w:tcBorders>
              <w:left w:val="dotted" w:sz="4" w:space="0" w:color="auto"/>
            </w:tcBorders>
          </w:tcPr>
          <w:p w:rsidR="00EF1CB2" w:rsidRDefault="00EF1CB2" w:rsidP="00EF1CB2">
            <w:pPr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064520" w:rsidTr="00EF1CB2">
        <w:trPr>
          <w:trHeight w:val="1438"/>
        </w:trPr>
        <w:tc>
          <w:tcPr>
            <w:tcW w:w="3070" w:type="dxa"/>
          </w:tcPr>
          <w:p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Názov umeleckého diela alebo umeleckého výkonu</w:t>
            </w:r>
            <w:r w:rsidR="0077612F">
              <w:rPr>
                <w:rFonts w:cstheme="minorHAnsi"/>
                <w:b/>
                <w:bCs/>
                <w:lang w:eastAsia="sk-SK"/>
              </w:rPr>
              <w:t xml:space="preserve"> 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:rsidR="00064520" w:rsidRDefault="00064520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6903FA" w:rsidTr="003E6B90">
        <w:tc>
          <w:tcPr>
            <w:tcW w:w="3070" w:type="dxa"/>
          </w:tcPr>
          <w:p w:rsidR="006903FA" w:rsidRP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Opis umeleckého diela alebo umeleckého výkonu</w:t>
            </w:r>
            <w:r w:rsidR="0077612F"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alebo súboru umeleckých diel</w:t>
            </w:r>
            <w:r w:rsidR="00E46180">
              <w:rPr>
                <w:rFonts w:cstheme="minorHAnsi"/>
                <w:b/>
                <w:bCs/>
                <w:lang w:eastAsia="sk-SK"/>
              </w:rPr>
              <w:t xml:space="preserve"> </w:t>
            </w:r>
            <w:r w:rsidR="0077612F" w:rsidRPr="0077612F">
              <w:rPr>
                <w:rFonts w:cstheme="minorHAnsi"/>
                <w:b/>
                <w:bCs/>
                <w:lang w:eastAsia="sk-SK"/>
              </w:rPr>
              <w:t>-výkonov</w:t>
            </w:r>
          </w:p>
        </w:tc>
        <w:tc>
          <w:tcPr>
            <w:tcW w:w="6143" w:type="dxa"/>
            <w:gridSpan w:val="5"/>
          </w:tcPr>
          <w:p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6903FA" w:rsidRDefault="006903FA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Pr="006903FA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1173BF" w:rsidTr="003E6B90">
        <w:tc>
          <w:tcPr>
            <w:tcW w:w="3070" w:type="dxa"/>
          </w:tcPr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Zdôvodnenie: </w:t>
            </w:r>
          </w:p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6143" w:type="dxa"/>
            <w:gridSpan w:val="5"/>
          </w:tcPr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77612F" w:rsidRDefault="0077612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1173BF" w:rsidRDefault="001173BF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5056A3" w:rsidTr="00EF1CB2">
        <w:trPr>
          <w:trHeight w:val="547"/>
        </w:trPr>
        <w:tc>
          <w:tcPr>
            <w:tcW w:w="3070" w:type="dxa"/>
          </w:tcPr>
          <w:p w:rsidR="005056A3" w:rsidRPr="006903FA" w:rsidRDefault="00EF1CB2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sa predkladá v ŠO</w:t>
            </w:r>
          </w:p>
        </w:tc>
        <w:tc>
          <w:tcPr>
            <w:tcW w:w="6143" w:type="dxa"/>
            <w:gridSpan w:val="5"/>
          </w:tcPr>
          <w:p w:rsidR="005056A3" w:rsidRPr="003E6B90" w:rsidRDefault="005056A3" w:rsidP="00073C58">
            <w:pPr>
              <w:pStyle w:val="Bezriadkovania"/>
              <w:rPr>
                <w:rFonts w:cstheme="minorHAnsi"/>
                <w:bCs/>
                <w:lang w:eastAsia="sk-SK"/>
              </w:rPr>
            </w:pPr>
          </w:p>
        </w:tc>
      </w:tr>
      <w:tr w:rsidR="009E7E48" w:rsidTr="00EF1CB2">
        <w:trPr>
          <w:trHeight w:val="414"/>
        </w:trPr>
        <w:tc>
          <w:tcPr>
            <w:tcW w:w="9213" w:type="dxa"/>
            <w:gridSpan w:val="6"/>
          </w:tcPr>
          <w:p w:rsidR="009E7E48" w:rsidRPr="009E7E48" w:rsidRDefault="009E7E48" w:rsidP="005056A3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Návrh predkladá</w:t>
            </w:r>
            <w:r w:rsidR="005056A3">
              <w:rPr>
                <w:rFonts w:cstheme="minorHAnsi"/>
                <w:b/>
                <w:bCs/>
                <w:lang w:eastAsia="sk-SK"/>
              </w:rPr>
              <w:t xml:space="preserve"> (člen SRK)</w:t>
            </w:r>
          </w:p>
        </w:tc>
      </w:tr>
      <w:tr w:rsidR="009E7E48" w:rsidTr="003E6B90">
        <w:trPr>
          <w:trHeight w:val="598"/>
        </w:trPr>
        <w:tc>
          <w:tcPr>
            <w:tcW w:w="3070" w:type="dxa"/>
          </w:tcPr>
          <w:p w:rsidR="009E7E48" w:rsidRDefault="009E7E48" w:rsidP="007759DF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Meno, priezvisko</w:t>
            </w:r>
            <w:r w:rsidR="007759DF">
              <w:rPr>
                <w:rFonts w:cstheme="minorHAnsi"/>
                <w:b/>
                <w:bCs/>
                <w:lang w:eastAsia="sk-SK"/>
              </w:rPr>
              <w:t xml:space="preserve"> a</w:t>
            </w:r>
            <w:r>
              <w:rPr>
                <w:rFonts w:cstheme="minorHAnsi"/>
                <w:b/>
                <w:bCs/>
                <w:lang w:eastAsia="sk-SK"/>
              </w:rPr>
              <w:t xml:space="preserve"> tituly</w:t>
            </w:r>
            <w:r w:rsidR="006C36A0">
              <w:rPr>
                <w:rFonts w:cstheme="minorHAnsi"/>
                <w:b/>
                <w:bCs/>
                <w:lang w:eastAsia="sk-SK"/>
              </w:rPr>
              <w:t xml:space="preserve">: </w:t>
            </w:r>
          </w:p>
        </w:tc>
        <w:tc>
          <w:tcPr>
            <w:tcW w:w="6143" w:type="dxa"/>
            <w:gridSpan w:val="5"/>
          </w:tcPr>
          <w:p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:rsidTr="003E6B90">
        <w:trPr>
          <w:trHeight w:val="601"/>
        </w:trPr>
        <w:tc>
          <w:tcPr>
            <w:tcW w:w="3070" w:type="dxa"/>
          </w:tcPr>
          <w:p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Názov </w:t>
            </w:r>
            <w:r w:rsidR="00E23944">
              <w:rPr>
                <w:rFonts w:cstheme="minorHAnsi"/>
                <w:b/>
                <w:bCs/>
                <w:lang w:eastAsia="sk-SK"/>
              </w:rPr>
              <w:t xml:space="preserve">a adresa </w:t>
            </w:r>
            <w:r>
              <w:rPr>
                <w:rFonts w:cstheme="minorHAnsi"/>
                <w:b/>
                <w:bCs/>
                <w:lang w:eastAsia="sk-SK"/>
              </w:rPr>
              <w:t>vysokej školy</w:t>
            </w:r>
            <w:r w:rsidR="006C36A0">
              <w:rPr>
                <w:rFonts w:cstheme="minorHAnsi"/>
                <w:b/>
                <w:bCs/>
                <w:lang w:eastAsia="sk-SK"/>
              </w:rPr>
              <w:t>:</w:t>
            </w:r>
          </w:p>
        </w:tc>
        <w:tc>
          <w:tcPr>
            <w:tcW w:w="6143" w:type="dxa"/>
            <w:gridSpan w:val="5"/>
          </w:tcPr>
          <w:p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</w:tr>
      <w:tr w:rsidR="009E7E48" w:rsidTr="003E6B90">
        <w:trPr>
          <w:trHeight w:val="1510"/>
        </w:trPr>
        <w:tc>
          <w:tcPr>
            <w:tcW w:w="3070" w:type="dxa"/>
          </w:tcPr>
          <w:p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Miesto a dátum: </w:t>
            </w:r>
          </w:p>
          <w:p w:rsidR="009E7E48" w:rsidRDefault="009E7E48" w:rsidP="00073C5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134" w:type="dxa"/>
            <w:gridSpan w:val="2"/>
          </w:tcPr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>Podpis:</w:t>
            </w:r>
          </w:p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  <w:p w:rsid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</w:p>
        </w:tc>
        <w:tc>
          <w:tcPr>
            <w:tcW w:w="3009" w:type="dxa"/>
            <w:gridSpan w:val="3"/>
          </w:tcPr>
          <w:p w:rsidR="009E7E48" w:rsidRPr="009E7E48" w:rsidRDefault="009E7E48" w:rsidP="009E7E48">
            <w:pPr>
              <w:pStyle w:val="Bezriadkovania"/>
              <w:rPr>
                <w:rFonts w:cstheme="minorHAnsi"/>
                <w:b/>
                <w:bCs/>
                <w:lang w:eastAsia="sk-SK"/>
              </w:rPr>
            </w:pPr>
            <w:r>
              <w:rPr>
                <w:rFonts w:cstheme="minorHAnsi"/>
                <w:b/>
                <w:bCs/>
                <w:lang w:eastAsia="sk-SK"/>
              </w:rPr>
              <w:t xml:space="preserve">Pečiatka: </w:t>
            </w:r>
          </w:p>
        </w:tc>
      </w:tr>
    </w:tbl>
    <w:p w:rsidR="001919A2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Počet príloh: </w:t>
      </w:r>
    </w:p>
    <w:p w:rsidR="005056A3" w:rsidRDefault="005056A3" w:rsidP="003E6B90">
      <w:pPr>
        <w:pStyle w:val="Bezriadkovania"/>
        <w:jc w:val="right"/>
        <w:rPr>
          <w:rFonts w:cstheme="minorHAnsi"/>
          <w:b/>
        </w:rPr>
      </w:pPr>
    </w:p>
    <w:p w:rsidR="00EF1CB2" w:rsidRDefault="00EF1CB2" w:rsidP="003E6B90">
      <w:pPr>
        <w:pStyle w:val="Bezriadkovania"/>
        <w:jc w:val="right"/>
        <w:rPr>
          <w:rFonts w:cstheme="minorHAnsi"/>
          <w:b/>
        </w:rPr>
      </w:pPr>
    </w:p>
    <w:p w:rsidR="009E7E48" w:rsidRPr="009E7E48" w:rsidRDefault="009E7E48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lastRenderedPageBreak/>
        <w:t xml:space="preserve">Príloha </w:t>
      </w:r>
      <w:r w:rsidR="00DC69E0">
        <w:rPr>
          <w:rFonts w:cstheme="minorHAnsi"/>
          <w:b/>
        </w:rPr>
        <w:t>A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3E6B90" w:rsidRPr="003E6B90">
        <w:t xml:space="preserve"> </w:t>
      </w:r>
      <w:r w:rsidR="003E6B90" w:rsidRPr="003E6B90">
        <w:rPr>
          <w:rFonts w:cstheme="minorHAnsi"/>
          <w:b/>
        </w:rPr>
        <w:t>na Cenu SRK za umenie</w:t>
      </w:r>
    </w:p>
    <w:p w:rsidR="003E6B90" w:rsidRDefault="003E6B90" w:rsidP="00073C58">
      <w:pPr>
        <w:pStyle w:val="Bezriadkovania"/>
        <w:rPr>
          <w:rFonts w:cstheme="minorHAnsi"/>
          <w:b/>
        </w:rPr>
      </w:pPr>
    </w:p>
    <w:p w:rsidR="006826E6" w:rsidRDefault="00FF166F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>Doložené o</w:t>
      </w:r>
      <w:r w:rsidR="009E7E48" w:rsidRPr="009E7E48">
        <w:rPr>
          <w:rFonts w:cstheme="minorHAnsi"/>
          <w:b/>
        </w:rPr>
        <w:t>hlasy na</w:t>
      </w:r>
      <w:r w:rsidR="006826E6" w:rsidRPr="006826E6">
        <w:rPr>
          <w:rFonts w:cstheme="minorHAnsi"/>
          <w:b/>
        </w:rPr>
        <w:t xml:space="preserve"> umelecké dielo alebo umelecký výkon </w:t>
      </w:r>
    </w:p>
    <w:p w:rsidR="006826E6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 xml:space="preserve">alebo súbor umeleckých diel alebo umeleckých výkonov </w:t>
      </w:r>
    </w:p>
    <w:p w:rsidR="009E7E48" w:rsidRPr="009E7E48" w:rsidRDefault="006826E6" w:rsidP="003E6B90">
      <w:pPr>
        <w:pStyle w:val="Bezriadkovania"/>
        <w:jc w:val="center"/>
        <w:rPr>
          <w:rFonts w:cstheme="minorHAnsi"/>
          <w:b/>
        </w:rPr>
      </w:pPr>
      <w:r w:rsidRPr="006826E6">
        <w:rPr>
          <w:rFonts w:cstheme="minorHAnsi"/>
          <w:b/>
        </w:rPr>
        <w:t>v národnom a medzinárodnom kontexte</w:t>
      </w:r>
      <w:r w:rsidR="003E6B90">
        <w:rPr>
          <w:rFonts w:cstheme="minorHAnsi"/>
          <w:b/>
        </w:rPr>
        <w:br/>
      </w:r>
      <w:r w:rsidR="00DA1672">
        <w:rPr>
          <w:rFonts w:cstheme="minorHAnsi"/>
          <w:b/>
        </w:rPr>
        <w:t>(citácie, recenzie, umelecká kritika)</w:t>
      </w:r>
    </w:p>
    <w:p w:rsidR="006826E6" w:rsidRDefault="006826E6" w:rsidP="00073C58">
      <w:pPr>
        <w:pStyle w:val="Bezriadkovania"/>
        <w:rPr>
          <w:rFonts w:cstheme="minorHAnsi"/>
        </w:rPr>
      </w:pPr>
    </w:p>
    <w:p w:rsidR="009E7E48" w:rsidRDefault="009E7E48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Zoznam </w:t>
      </w:r>
      <w:r w:rsidR="006826E6">
        <w:rPr>
          <w:rFonts w:cstheme="minorHAnsi"/>
        </w:rPr>
        <w:t xml:space="preserve">doložených </w:t>
      </w:r>
      <w:r>
        <w:rPr>
          <w:rFonts w:cstheme="minorHAnsi"/>
        </w:rPr>
        <w:t>ohlasov:</w:t>
      </w:r>
    </w:p>
    <w:p w:rsidR="009E7E48" w:rsidRDefault="006826E6" w:rsidP="00073C58">
      <w:pPr>
        <w:pStyle w:val="Bezriadkovania"/>
        <w:rPr>
          <w:rFonts w:cstheme="minorHAnsi"/>
        </w:rPr>
      </w:pPr>
      <w:r>
        <w:rPr>
          <w:rFonts w:cstheme="minorHAnsi"/>
        </w:rPr>
        <w:t>(</w:t>
      </w:r>
      <w:r w:rsidR="006C36A0">
        <w:rPr>
          <w:rFonts w:cstheme="minorHAnsi"/>
        </w:rPr>
        <w:t xml:space="preserve">Dokumentácia </w:t>
      </w:r>
      <w:r w:rsidR="003E6B90">
        <w:rPr>
          <w:rFonts w:cstheme="minorHAnsi"/>
        </w:rPr>
        <w:t xml:space="preserve">kópií </w:t>
      </w:r>
      <w:r w:rsidR="006C36A0">
        <w:rPr>
          <w:rFonts w:cstheme="minorHAnsi"/>
        </w:rPr>
        <w:t>ohlasov</w:t>
      </w:r>
      <w:r w:rsidR="003E6B90">
        <w:rPr>
          <w:rFonts w:cstheme="minorHAnsi"/>
        </w:rPr>
        <w:t xml:space="preserve"> alebo verejne prístupné zdroje informácií o</w:t>
      </w:r>
      <w:r>
        <w:rPr>
          <w:rFonts w:cstheme="minorHAnsi"/>
        </w:rPr>
        <w:t> </w:t>
      </w:r>
      <w:r w:rsidR="003E6B90">
        <w:rPr>
          <w:rFonts w:cstheme="minorHAnsi"/>
        </w:rPr>
        <w:t>ohlasoch</w:t>
      </w:r>
      <w:r>
        <w:rPr>
          <w:rFonts w:cstheme="minorHAnsi"/>
        </w:rPr>
        <w:t>)</w:t>
      </w: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BE7860" w:rsidP="00BE7860">
      <w:pPr>
        <w:pStyle w:val="Bezriadkovania"/>
        <w:tabs>
          <w:tab w:val="left" w:pos="7230"/>
        </w:tabs>
        <w:rPr>
          <w:rFonts w:cstheme="minorHAnsi"/>
        </w:rPr>
      </w:pPr>
      <w:r>
        <w:rPr>
          <w:rFonts w:cstheme="minorHAnsi"/>
        </w:rPr>
        <w:tab/>
      </w: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3E6B90">
      <w:pPr>
        <w:pStyle w:val="Bezriadkovania"/>
        <w:jc w:val="right"/>
        <w:rPr>
          <w:rFonts w:cstheme="minorHAnsi"/>
          <w:b/>
        </w:rPr>
      </w:pPr>
      <w:r w:rsidRPr="009E7E48">
        <w:rPr>
          <w:rFonts w:cstheme="minorHAnsi"/>
          <w:b/>
        </w:rPr>
        <w:lastRenderedPageBreak/>
        <w:t xml:space="preserve">Príloha </w:t>
      </w:r>
      <w:r w:rsidR="00DC69E0">
        <w:rPr>
          <w:rFonts w:cstheme="minorHAnsi"/>
          <w:b/>
        </w:rPr>
        <w:t>B</w:t>
      </w:r>
      <w:r w:rsidRPr="009E7E48">
        <w:rPr>
          <w:rFonts w:cstheme="minorHAnsi"/>
          <w:b/>
        </w:rPr>
        <w:t xml:space="preserve"> </w:t>
      </w:r>
      <w:r w:rsidR="00DC69E0">
        <w:rPr>
          <w:rFonts w:cstheme="minorHAnsi"/>
          <w:b/>
        </w:rPr>
        <w:t>n</w:t>
      </w:r>
      <w:r w:rsidR="00A07176">
        <w:rPr>
          <w:rFonts w:cstheme="minorHAnsi"/>
          <w:b/>
        </w:rPr>
        <w:t>ávrhu</w:t>
      </w:r>
      <w:r w:rsidR="006C20D5" w:rsidRPr="006C20D5">
        <w:t xml:space="preserve"> </w:t>
      </w:r>
      <w:r w:rsidR="006C20D5" w:rsidRPr="006C20D5">
        <w:rPr>
          <w:rFonts w:cstheme="minorHAnsi"/>
          <w:b/>
        </w:rPr>
        <w:t xml:space="preserve">na Cenu SRK za umenie </w:t>
      </w:r>
    </w:p>
    <w:p w:rsidR="006C20D5" w:rsidRDefault="006C20D5" w:rsidP="003E6B90">
      <w:pPr>
        <w:pStyle w:val="Bezriadkovania"/>
        <w:jc w:val="center"/>
        <w:rPr>
          <w:rFonts w:cstheme="minorHAnsi"/>
          <w:b/>
        </w:rPr>
      </w:pPr>
    </w:p>
    <w:p w:rsidR="003220D1" w:rsidRDefault="00A07176" w:rsidP="003E6B90">
      <w:pPr>
        <w:pStyle w:val="Bezriadkovania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Čestné vyhlásenie </w:t>
      </w:r>
      <w:r w:rsidR="003220D1">
        <w:rPr>
          <w:rFonts w:cstheme="minorHAnsi"/>
          <w:b/>
        </w:rPr>
        <w:t xml:space="preserve"> autora</w:t>
      </w:r>
      <w:r>
        <w:rPr>
          <w:rFonts w:cstheme="minorHAnsi"/>
          <w:b/>
        </w:rPr>
        <w:t xml:space="preserve"> alebo </w:t>
      </w:r>
      <w:r w:rsidR="006C20D5">
        <w:rPr>
          <w:rFonts w:cstheme="minorHAnsi"/>
          <w:b/>
        </w:rPr>
        <w:t>spoluautora</w:t>
      </w:r>
    </w:p>
    <w:p w:rsidR="003220D1" w:rsidRPr="009E7E48" w:rsidRDefault="003220D1" w:rsidP="003220D1">
      <w:pPr>
        <w:pStyle w:val="Bezriadkovania"/>
        <w:rPr>
          <w:rFonts w:cstheme="minorHAnsi"/>
          <w:b/>
        </w:rPr>
      </w:pPr>
    </w:p>
    <w:p w:rsidR="002810F8" w:rsidRDefault="002810F8" w:rsidP="00073C58">
      <w:pPr>
        <w:pStyle w:val="Bezriadkovania"/>
        <w:rPr>
          <w:rFonts w:cstheme="minorHAnsi"/>
        </w:rPr>
      </w:pPr>
    </w:p>
    <w:p w:rsidR="002810F8" w:rsidRDefault="002810F8" w:rsidP="00073C58">
      <w:pPr>
        <w:pStyle w:val="Bezriadkovania"/>
        <w:rPr>
          <w:rFonts w:cstheme="minorHAnsi"/>
        </w:rPr>
      </w:pPr>
    </w:p>
    <w:p w:rsidR="003220D1" w:rsidRPr="003220D1" w:rsidRDefault="00947304" w:rsidP="00073C58">
      <w:pPr>
        <w:pStyle w:val="Bezriadkovania"/>
        <w:rPr>
          <w:rFonts w:cstheme="minorHAnsi"/>
        </w:rPr>
      </w:pPr>
      <w:r>
        <w:rPr>
          <w:rFonts w:cstheme="minorHAnsi"/>
        </w:rPr>
        <w:t>Ja, d</w:t>
      </w:r>
      <w:r w:rsidR="003220D1" w:rsidRPr="003220D1">
        <w:rPr>
          <w:rFonts w:cstheme="minorHAnsi"/>
        </w:rPr>
        <w:t>ol</w:t>
      </w:r>
      <w:r w:rsidR="004B78CC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3220D1" w:rsidRPr="003220D1">
        <w:rPr>
          <w:rFonts w:cstheme="minorHAnsi"/>
        </w:rPr>
        <w:t>podpísaný ................</w:t>
      </w:r>
      <w:r>
        <w:rPr>
          <w:rFonts w:cstheme="minorHAnsi"/>
        </w:rPr>
        <w:t>.....</w:t>
      </w:r>
      <w:r w:rsidR="003220D1" w:rsidRPr="003220D1">
        <w:rPr>
          <w:rFonts w:cstheme="minorHAnsi"/>
        </w:rPr>
        <w:t>..............................................................................................................</w:t>
      </w:r>
    </w:p>
    <w:p w:rsidR="003220D1" w:rsidRDefault="002810F8" w:rsidP="002810F8">
      <w:pPr>
        <w:pStyle w:val="Bezriadkovania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(Meno a priezvisko navrhovaného</w:t>
      </w:r>
      <w:r w:rsidR="004B78CC">
        <w:rPr>
          <w:rFonts w:cstheme="minorHAnsi"/>
          <w:sz w:val="18"/>
          <w:szCs w:val="18"/>
        </w:rPr>
        <w:t>,</w:t>
      </w:r>
      <w:r w:rsidR="006C20D5">
        <w:rPr>
          <w:rFonts w:cstheme="minorHAnsi"/>
          <w:sz w:val="18"/>
          <w:szCs w:val="18"/>
        </w:rPr>
        <w:t xml:space="preserve"> </w:t>
      </w:r>
      <w:r w:rsidR="004B78CC">
        <w:rPr>
          <w:rFonts w:cstheme="minorHAnsi"/>
          <w:sz w:val="18"/>
          <w:szCs w:val="18"/>
        </w:rPr>
        <w:t xml:space="preserve">adresa trvalého </w:t>
      </w:r>
      <w:r w:rsidR="006C20D5">
        <w:rPr>
          <w:rFonts w:cstheme="minorHAnsi"/>
          <w:sz w:val="18"/>
          <w:szCs w:val="18"/>
        </w:rPr>
        <w:t>pobytu</w:t>
      </w:r>
      <w:r>
        <w:rPr>
          <w:rFonts w:cstheme="minorHAnsi"/>
          <w:sz w:val="18"/>
          <w:szCs w:val="18"/>
        </w:rPr>
        <w:t>)</w:t>
      </w:r>
    </w:p>
    <w:p w:rsidR="004B78CC" w:rsidRDefault="004B78CC" w:rsidP="004B78CC">
      <w:pPr>
        <w:pStyle w:val="Bezriadkovania"/>
        <w:rPr>
          <w:rFonts w:cstheme="minorHAnsi"/>
        </w:rPr>
      </w:pPr>
    </w:p>
    <w:p w:rsidR="004B78CC" w:rsidRPr="004B78CC" w:rsidRDefault="004B78CC" w:rsidP="004B78CC">
      <w:pPr>
        <w:pStyle w:val="Bezriadkovania"/>
        <w:rPr>
          <w:rFonts w:cstheme="minorHAnsi"/>
        </w:rPr>
      </w:pPr>
      <w:r w:rsidRPr="004B78CC">
        <w:rPr>
          <w:rFonts w:cstheme="minorHAnsi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</w:t>
      </w:r>
    </w:p>
    <w:p w:rsidR="003220D1" w:rsidRPr="003220D1" w:rsidRDefault="003220D1" w:rsidP="00073C58">
      <w:pPr>
        <w:pStyle w:val="Bezriadkovania"/>
        <w:rPr>
          <w:rFonts w:cstheme="minorHAnsi"/>
        </w:rPr>
      </w:pPr>
    </w:p>
    <w:p w:rsidR="004B78CC" w:rsidRDefault="004B78CC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čestne </w:t>
      </w:r>
      <w:r w:rsidR="00A07176">
        <w:rPr>
          <w:rFonts w:cstheme="minorHAnsi"/>
        </w:rPr>
        <w:t>vyhlasujem</w:t>
      </w:r>
      <w:r>
        <w:rPr>
          <w:rFonts w:cstheme="minorHAnsi"/>
        </w:rPr>
        <w:t>, že som autorom</w:t>
      </w:r>
      <w:r w:rsidR="006C20D5">
        <w:rPr>
          <w:rFonts w:cstheme="minorHAnsi"/>
        </w:rPr>
        <w:t xml:space="preserve"> –</w:t>
      </w:r>
      <w:r w:rsidR="00A07176">
        <w:rPr>
          <w:rFonts w:cstheme="minorHAnsi"/>
        </w:rPr>
        <w:t xml:space="preserve"> spoluautorom</w:t>
      </w:r>
      <w:r w:rsidR="006C20D5">
        <w:rPr>
          <w:rFonts w:cstheme="minorHAnsi"/>
        </w:rPr>
        <w:t xml:space="preserve"> s ....................... percentuálnym podielom na  </w:t>
      </w:r>
      <w:r>
        <w:rPr>
          <w:rFonts w:cstheme="minorHAnsi"/>
        </w:rPr>
        <w:t>navrhovan</w:t>
      </w:r>
      <w:r w:rsidR="006C20D5">
        <w:rPr>
          <w:rFonts w:cstheme="minorHAnsi"/>
        </w:rPr>
        <w:t>om</w:t>
      </w:r>
      <w:r>
        <w:rPr>
          <w:rFonts w:cstheme="minorHAnsi"/>
        </w:rPr>
        <w:t xml:space="preserve"> </w:t>
      </w:r>
      <w:r w:rsidR="00A07176">
        <w:rPr>
          <w:rFonts w:cstheme="minorHAnsi"/>
        </w:rPr>
        <w:t>umelecko</w:t>
      </w:r>
      <w:r w:rsidR="006C20D5">
        <w:rPr>
          <w:rFonts w:cstheme="minorHAnsi"/>
        </w:rPr>
        <w:t>m</w:t>
      </w:r>
      <w:r w:rsidR="00A07176">
        <w:rPr>
          <w:rFonts w:cstheme="minorHAnsi"/>
        </w:rPr>
        <w:t xml:space="preserve"> </w:t>
      </w:r>
      <w:r>
        <w:rPr>
          <w:rFonts w:cstheme="minorHAnsi"/>
        </w:rPr>
        <w:t>diel</w:t>
      </w:r>
      <w:r w:rsidR="006C20D5">
        <w:rPr>
          <w:rFonts w:cstheme="minorHAnsi"/>
        </w:rPr>
        <w:t xml:space="preserve">e alebo </w:t>
      </w:r>
      <w:r>
        <w:rPr>
          <w:rFonts w:cstheme="minorHAnsi"/>
        </w:rPr>
        <w:t>umelecko</w:t>
      </w:r>
      <w:r w:rsidR="006C20D5">
        <w:rPr>
          <w:rFonts w:cstheme="minorHAnsi"/>
        </w:rPr>
        <w:t>m</w:t>
      </w:r>
      <w:r>
        <w:rPr>
          <w:rFonts w:cstheme="minorHAnsi"/>
        </w:rPr>
        <w:t xml:space="preserve"> výkon</w:t>
      </w:r>
      <w:r w:rsidR="006C20D5">
        <w:rPr>
          <w:rFonts w:cstheme="minorHAnsi"/>
        </w:rPr>
        <w:t>e</w:t>
      </w:r>
      <w:r w:rsidR="0077612F">
        <w:rPr>
          <w:rFonts w:cstheme="minorHAnsi"/>
        </w:rPr>
        <w:t xml:space="preserve"> alebo na súbore umeleckých diel alebo umeleckých výkonov</w:t>
      </w:r>
      <w:r w:rsidR="00A07176">
        <w:rPr>
          <w:rStyle w:val="Odkaznavysvetlivku"/>
          <w:rFonts w:cstheme="minorHAnsi"/>
        </w:rPr>
        <w:endnoteReference w:id="1"/>
      </w:r>
      <w:r w:rsidR="00E46180">
        <w:rPr>
          <w:rFonts w:cstheme="minorHAnsi"/>
        </w:rPr>
        <w:t xml:space="preserve"> a súhlasím s predložením nominácie na Cenu SRK za umenie</w:t>
      </w:r>
    </w:p>
    <w:p w:rsidR="004B78CC" w:rsidRDefault="004B78CC" w:rsidP="00073C58">
      <w:pPr>
        <w:pStyle w:val="Bezriadkovania"/>
        <w:rPr>
          <w:rFonts w:cstheme="minorHAnsi"/>
        </w:rPr>
      </w:pPr>
    </w:p>
    <w:p w:rsidR="004B78CC" w:rsidRDefault="004B78CC" w:rsidP="00073C58">
      <w:pPr>
        <w:pStyle w:val="Bezriadkovania"/>
        <w:rPr>
          <w:rFonts w:cstheme="minorHAnsi"/>
        </w:rPr>
      </w:pPr>
      <w:r>
        <w:rPr>
          <w:rFonts w:cstheme="minorHAnsi"/>
        </w:rPr>
        <w:t xml:space="preserve">Zároveň dávam písomný súhlas Slovenskej rektorskej konferencii a Inštitútu Slovenskej rektorskej konferencie s využitím môjho mena a priezviska pri propagácii ceny SRK za umenie.  </w:t>
      </w: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Miesto a dátum: .................................................</w:t>
      </w:r>
      <w:r>
        <w:rPr>
          <w:rFonts w:cstheme="minorHAnsi"/>
        </w:rPr>
        <w:tab/>
      </w: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Pr="003220D1" w:rsidRDefault="003220D1" w:rsidP="00073C58">
      <w:pPr>
        <w:pStyle w:val="Bezriadkovania"/>
        <w:rPr>
          <w:rFonts w:cstheme="minorHAnsi"/>
        </w:rPr>
      </w:pPr>
      <w:r>
        <w:rPr>
          <w:rFonts w:cstheme="minorHAnsi"/>
        </w:rPr>
        <w:t>Podpis: ...............................................................</w:t>
      </w:r>
    </w:p>
    <w:p w:rsidR="003220D1" w:rsidRP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Default="003220D1" w:rsidP="00073C58">
      <w:pPr>
        <w:pStyle w:val="Bezriadkovania"/>
        <w:rPr>
          <w:rFonts w:cstheme="minorHAnsi"/>
        </w:rPr>
      </w:pPr>
    </w:p>
    <w:p w:rsidR="003220D1" w:rsidRPr="00073C58" w:rsidRDefault="003220D1" w:rsidP="00073C58">
      <w:pPr>
        <w:pStyle w:val="Bezriadkovania"/>
        <w:rPr>
          <w:rFonts w:cstheme="minorHAnsi"/>
        </w:rPr>
      </w:pPr>
    </w:p>
    <w:sectPr w:rsidR="003220D1" w:rsidRPr="00073C5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07" w:rsidRDefault="00FE6C07" w:rsidP="00B66B44">
      <w:pPr>
        <w:spacing w:after="0" w:line="240" w:lineRule="auto"/>
      </w:pPr>
      <w:r>
        <w:separator/>
      </w:r>
    </w:p>
  </w:endnote>
  <w:endnote w:type="continuationSeparator" w:id="0">
    <w:p w:rsidR="00FE6C07" w:rsidRDefault="00FE6C07" w:rsidP="00B66B44">
      <w:pPr>
        <w:spacing w:after="0" w:line="240" w:lineRule="auto"/>
      </w:pPr>
      <w:r>
        <w:continuationSeparator/>
      </w:r>
    </w:p>
  </w:endnote>
  <w:endnote w:id="1">
    <w:p w:rsidR="00A07176" w:rsidRDefault="00A07176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="006C20D5">
        <w:t>Nehodiace sa vyškrtnite</w:t>
      </w:r>
      <w:r w:rsidR="0080024F"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B31" w:rsidRDefault="00F55B31">
    <w:pPr>
      <w:pStyle w:val="Pta"/>
      <w:jc w:val="center"/>
    </w:pPr>
  </w:p>
  <w:p w:rsidR="00F55B31" w:rsidRDefault="00F55B3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07" w:rsidRDefault="00FE6C07" w:rsidP="00B66B44">
      <w:pPr>
        <w:spacing w:after="0" w:line="240" w:lineRule="auto"/>
      </w:pPr>
      <w:r>
        <w:separator/>
      </w:r>
    </w:p>
  </w:footnote>
  <w:footnote w:type="continuationSeparator" w:id="0">
    <w:p w:rsidR="00FE6C07" w:rsidRDefault="00FE6C07" w:rsidP="00B66B44">
      <w:pPr>
        <w:spacing w:after="0" w:line="240" w:lineRule="auto"/>
      </w:pPr>
      <w:r>
        <w:continuationSeparator/>
      </w:r>
    </w:p>
  </w:footnote>
  <w:footnote w:id="1">
    <w:p w:rsidR="004D34FA" w:rsidRDefault="004D34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D34FA">
        <w:t>Nehodiace sa vyškrtnite.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4E7"/>
    <w:multiLevelType w:val="hybridMultilevel"/>
    <w:tmpl w:val="7DE4F44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8039DC"/>
    <w:multiLevelType w:val="hybridMultilevel"/>
    <w:tmpl w:val="D6AE8C90"/>
    <w:lvl w:ilvl="0" w:tplc="26920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D14C9"/>
    <w:multiLevelType w:val="multilevel"/>
    <w:tmpl w:val="545E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90489"/>
    <w:multiLevelType w:val="hybridMultilevel"/>
    <w:tmpl w:val="073263F0"/>
    <w:lvl w:ilvl="0" w:tplc="5F022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D47627"/>
    <w:multiLevelType w:val="multilevel"/>
    <w:tmpl w:val="2AA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516C7"/>
    <w:multiLevelType w:val="hybridMultilevel"/>
    <w:tmpl w:val="9904A8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389"/>
    <w:multiLevelType w:val="hybridMultilevel"/>
    <w:tmpl w:val="3410B5A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033B6E"/>
    <w:multiLevelType w:val="multilevel"/>
    <w:tmpl w:val="538E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16B7F"/>
    <w:multiLevelType w:val="hybridMultilevel"/>
    <w:tmpl w:val="6B3ECC20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42368F"/>
    <w:multiLevelType w:val="hybridMultilevel"/>
    <w:tmpl w:val="8BCCA46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2C6E39"/>
    <w:multiLevelType w:val="hybridMultilevel"/>
    <w:tmpl w:val="A428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924D0"/>
    <w:multiLevelType w:val="multilevel"/>
    <w:tmpl w:val="CD44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F430C"/>
    <w:multiLevelType w:val="hybridMultilevel"/>
    <w:tmpl w:val="0A20A8A2"/>
    <w:lvl w:ilvl="0" w:tplc="AAFAE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48D1C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F52C54"/>
    <w:multiLevelType w:val="multilevel"/>
    <w:tmpl w:val="A55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F45EF"/>
    <w:multiLevelType w:val="hybridMultilevel"/>
    <w:tmpl w:val="2DB274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5">
      <w:start w:val="1"/>
      <w:numFmt w:val="upp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F0099"/>
    <w:multiLevelType w:val="multilevel"/>
    <w:tmpl w:val="5962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6C58DA"/>
    <w:multiLevelType w:val="hybridMultilevel"/>
    <w:tmpl w:val="83CEE1D2"/>
    <w:lvl w:ilvl="0" w:tplc="4F12D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002357"/>
    <w:multiLevelType w:val="multilevel"/>
    <w:tmpl w:val="CDD6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F04F9"/>
    <w:multiLevelType w:val="hybridMultilevel"/>
    <w:tmpl w:val="F29250EC"/>
    <w:lvl w:ilvl="0" w:tplc="041B001B">
      <w:start w:val="1"/>
      <w:numFmt w:val="low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E3E5D8F"/>
    <w:multiLevelType w:val="hybridMultilevel"/>
    <w:tmpl w:val="B4325386"/>
    <w:lvl w:ilvl="0" w:tplc="46267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8D7E37"/>
    <w:multiLevelType w:val="hybridMultilevel"/>
    <w:tmpl w:val="CCBE32B2"/>
    <w:lvl w:ilvl="0" w:tplc="F7168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EF5143"/>
    <w:multiLevelType w:val="hybridMultilevel"/>
    <w:tmpl w:val="DFEE4140"/>
    <w:lvl w:ilvl="0" w:tplc="748ED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F5187"/>
    <w:multiLevelType w:val="hybridMultilevel"/>
    <w:tmpl w:val="D91CC98A"/>
    <w:lvl w:ilvl="0" w:tplc="59860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693428"/>
    <w:multiLevelType w:val="hybridMultilevel"/>
    <w:tmpl w:val="59FC77E0"/>
    <w:lvl w:ilvl="0" w:tplc="45C87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B401A0"/>
    <w:multiLevelType w:val="hybridMultilevel"/>
    <w:tmpl w:val="519E89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F03CE"/>
    <w:multiLevelType w:val="hybridMultilevel"/>
    <w:tmpl w:val="9A4AA3DE"/>
    <w:lvl w:ilvl="0" w:tplc="5D9E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9760FA"/>
    <w:multiLevelType w:val="multilevel"/>
    <w:tmpl w:val="635C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D7364C"/>
    <w:multiLevelType w:val="multilevel"/>
    <w:tmpl w:val="A666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1956D5"/>
    <w:multiLevelType w:val="multilevel"/>
    <w:tmpl w:val="F3CC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6751D3"/>
    <w:multiLevelType w:val="hybridMultilevel"/>
    <w:tmpl w:val="54C09E2A"/>
    <w:lvl w:ilvl="0" w:tplc="771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C66E5A"/>
    <w:multiLevelType w:val="hybridMultilevel"/>
    <w:tmpl w:val="A9C8E4EC"/>
    <w:lvl w:ilvl="0" w:tplc="7E18DAB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4"/>
  </w:num>
  <w:num w:numId="5">
    <w:abstractNumId w:val="26"/>
  </w:num>
  <w:num w:numId="6">
    <w:abstractNumId w:val="7"/>
  </w:num>
  <w:num w:numId="7">
    <w:abstractNumId w:val="27"/>
  </w:num>
  <w:num w:numId="8">
    <w:abstractNumId w:val="15"/>
  </w:num>
  <w:num w:numId="9">
    <w:abstractNumId w:val="11"/>
  </w:num>
  <w:num w:numId="10">
    <w:abstractNumId w:val="13"/>
  </w:num>
  <w:num w:numId="11">
    <w:abstractNumId w:val="5"/>
  </w:num>
  <w:num w:numId="12">
    <w:abstractNumId w:val="18"/>
  </w:num>
  <w:num w:numId="13">
    <w:abstractNumId w:val="24"/>
  </w:num>
  <w:num w:numId="14">
    <w:abstractNumId w:val="3"/>
  </w:num>
  <w:num w:numId="15">
    <w:abstractNumId w:val="16"/>
  </w:num>
  <w:num w:numId="16">
    <w:abstractNumId w:val="29"/>
  </w:num>
  <w:num w:numId="17">
    <w:abstractNumId w:val="30"/>
  </w:num>
  <w:num w:numId="18">
    <w:abstractNumId w:val="20"/>
  </w:num>
  <w:num w:numId="19">
    <w:abstractNumId w:val="21"/>
  </w:num>
  <w:num w:numId="20">
    <w:abstractNumId w:val="6"/>
  </w:num>
  <w:num w:numId="21">
    <w:abstractNumId w:val="0"/>
  </w:num>
  <w:num w:numId="22">
    <w:abstractNumId w:val="19"/>
  </w:num>
  <w:num w:numId="23">
    <w:abstractNumId w:val="23"/>
  </w:num>
  <w:num w:numId="24">
    <w:abstractNumId w:val="22"/>
  </w:num>
  <w:num w:numId="25">
    <w:abstractNumId w:val="25"/>
  </w:num>
  <w:num w:numId="26">
    <w:abstractNumId w:val="12"/>
  </w:num>
  <w:num w:numId="27">
    <w:abstractNumId w:val="1"/>
  </w:num>
  <w:num w:numId="28">
    <w:abstractNumId w:val="10"/>
  </w:num>
  <w:num w:numId="29">
    <w:abstractNumId w:val="9"/>
  </w:num>
  <w:num w:numId="30">
    <w:abstractNumId w:val="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A5"/>
    <w:rsid w:val="00047D2F"/>
    <w:rsid w:val="00064520"/>
    <w:rsid w:val="000718B4"/>
    <w:rsid w:val="00073C58"/>
    <w:rsid w:val="00087911"/>
    <w:rsid w:val="00092569"/>
    <w:rsid w:val="00095B05"/>
    <w:rsid w:val="000B1A40"/>
    <w:rsid w:val="000C694A"/>
    <w:rsid w:val="000F2A61"/>
    <w:rsid w:val="001173BF"/>
    <w:rsid w:val="00146A67"/>
    <w:rsid w:val="00152E2A"/>
    <w:rsid w:val="0018416D"/>
    <w:rsid w:val="001919A2"/>
    <w:rsid w:val="001A4DDC"/>
    <w:rsid w:val="001E43CD"/>
    <w:rsid w:val="00221D15"/>
    <w:rsid w:val="00247131"/>
    <w:rsid w:val="0026059E"/>
    <w:rsid w:val="002810F8"/>
    <w:rsid w:val="00283DB6"/>
    <w:rsid w:val="002F7521"/>
    <w:rsid w:val="00316E57"/>
    <w:rsid w:val="00316F1C"/>
    <w:rsid w:val="003220D1"/>
    <w:rsid w:val="00333956"/>
    <w:rsid w:val="00342BB5"/>
    <w:rsid w:val="003475B1"/>
    <w:rsid w:val="00351380"/>
    <w:rsid w:val="00376925"/>
    <w:rsid w:val="003928E7"/>
    <w:rsid w:val="00393C78"/>
    <w:rsid w:val="003A04C8"/>
    <w:rsid w:val="003D378D"/>
    <w:rsid w:val="003E6B90"/>
    <w:rsid w:val="004151A5"/>
    <w:rsid w:val="00427211"/>
    <w:rsid w:val="00427967"/>
    <w:rsid w:val="004569FD"/>
    <w:rsid w:val="00466A89"/>
    <w:rsid w:val="004A08E6"/>
    <w:rsid w:val="004B78CC"/>
    <w:rsid w:val="004D34FA"/>
    <w:rsid w:val="004F4EC2"/>
    <w:rsid w:val="004F521A"/>
    <w:rsid w:val="0050540D"/>
    <w:rsid w:val="005056A3"/>
    <w:rsid w:val="00506CC8"/>
    <w:rsid w:val="0052669A"/>
    <w:rsid w:val="00556264"/>
    <w:rsid w:val="005571DC"/>
    <w:rsid w:val="005A39FF"/>
    <w:rsid w:val="005F6E08"/>
    <w:rsid w:val="006156E8"/>
    <w:rsid w:val="00620432"/>
    <w:rsid w:val="00644A1C"/>
    <w:rsid w:val="0066670D"/>
    <w:rsid w:val="006826E6"/>
    <w:rsid w:val="006903FA"/>
    <w:rsid w:val="006C20D5"/>
    <w:rsid w:val="006C36A0"/>
    <w:rsid w:val="00714AD0"/>
    <w:rsid w:val="00717571"/>
    <w:rsid w:val="007258DC"/>
    <w:rsid w:val="00731081"/>
    <w:rsid w:val="00766814"/>
    <w:rsid w:val="007759DF"/>
    <w:rsid w:val="0077612F"/>
    <w:rsid w:val="007C0BEA"/>
    <w:rsid w:val="007C465B"/>
    <w:rsid w:val="007D1C72"/>
    <w:rsid w:val="0080024F"/>
    <w:rsid w:val="00824017"/>
    <w:rsid w:val="008675CE"/>
    <w:rsid w:val="0087441C"/>
    <w:rsid w:val="00877383"/>
    <w:rsid w:val="008A0F6F"/>
    <w:rsid w:val="008C3412"/>
    <w:rsid w:val="008F45E7"/>
    <w:rsid w:val="00922F2F"/>
    <w:rsid w:val="009315FE"/>
    <w:rsid w:val="00947304"/>
    <w:rsid w:val="00956F73"/>
    <w:rsid w:val="00963FF4"/>
    <w:rsid w:val="009A3088"/>
    <w:rsid w:val="009E42C7"/>
    <w:rsid w:val="009E7E48"/>
    <w:rsid w:val="009F2AAA"/>
    <w:rsid w:val="009F42F0"/>
    <w:rsid w:val="00A05569"/>
    <w:rsid w:val="00A07176"/>
    <w:rsid w:val="00A61A58"/>
    <w:rsid w:val="00A7245D"/>
    <w:rsid w:val="00A97A6E"/>
    <w:rsid w:val="00AA5300"/>
    <w:rsid w:val="00AE0705"/>
    <w:rsid w:val="00B0143C"/>
    <w:rsid w:val="00B10192"/>
    <w:rsid w:val="00B12C84"/>
    <w:rsid w:val="00B1597B"/>
    <w:rsid w:val="00B53B4E"/>
    <w:rsid w:val="00B55591"/>
    <w:rsid w:val="00B63D90"/>
    <w:rsid w:val="00B66B44"/>
    <w:rsid w:val="00B71F9D"/>
    <w:rsid w:val="00B73D36"/>
    <w:rsid w:val="00B94F21"/>
    <w:rsid w:val="00BA19F1"/>
    <w:rsid w:val="00BE2F4F"/>
    <w:rsid w:val="00BE7860"/>
    <w:rsid w:val="00BF1CF3"/>
    <w:rsid w:val="00C10E01"/>
    <w:rsid w:val="00C75522"/>
    <w:rsid w:val="00CB2728"/>
    <w:rsid w:val="00CB4EE8"/>
    <w:rsid w:val="00CC10C5"/>
    <w:rsid w:val="00CC748B"/>
    <w:rsid w:val="00CC7F7B"/>
    <w:rsid w:val="00D010E6"/>
    <w:rsid w:val="00D3005A"/>
    <w:rsid w:val="00D61CD9"/>
    <w:rsid w:val="00DA1672"/>
    <w:rsid w:val="00DB0432"/>
    <w:rsid w:val="00DC69E0"/>
    <w:rsid w:val="00DE24F4"/>
    <w:rsid w:val="00DF4B77"/>
    <w:rsid w:val="00E0247E"/>
    <w:rsid w:val="00E23944"/>
    <w:rsid w:val="00E46180"/>
    <w:rsid w:val="00E84A20"/>
    <w:rsid w:val="00EA5C5D"/>
    <w:rsid w:val="00ED16E0"/>
    <w:rsid w:val="00EE6184"/>
    <w:rsid w:val="00EF1CB2"/>
    <w:rsid w:val="00F12B74"/>
    <w:rsid w:val="00F26738"/>
    <w:rsid w:val="00F41D7D"/>
    <w:rsid w:val="00F55B31"/>
    <w:rsid w:val="00F56AF0"/>
    <w:rsid w:val="00F742CE"/>
    <w:rsid w:val="00F81497"/>
    <w:rsid w:val="00F83768"/>
    <w:rsid w:val="00F9577E"/>
    <w:rsid w:val="00FA16FB"/>
    <w:rsid w:val="00FB364D"/>
    <w:rsid w:val="00FE6C07"/>
    <w:rsid w:val="00FF166F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4A20"/>
  </w:style>
  <w:style w:type="paragraph" w:styleId="Nadpis1">
    <w:name w:val="heading 1"/>
    <w:basedOn w:val="Normlny"/>
    <w:next w:val="Normlny"/>
    <w:link w:val="Nadpis1Char"/>
    <w:uiPriority w:val="9"/>
    <w:qFormat/>
    <w:rsid w:val="00415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073C5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B44"/>
  </w:style>
  <w:style w:type="paragraph" w:styleId="Pta">
    <w:name w:val="footer"/>
    <w:basedOn w:val="Normlny"/>
    <w:link w:val="Pt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B44"/>
  </w:style>
  <w:style w:type="character" w:styleId="slostrany">
    <w:name w:val="page number"/>
    <w:basedOn w:val="Predvolenpsmoodseku"/>
    <w:uiPriority w:val="99"/>
    <w:unhideWhenUsed/>
    <w:rsid w:val="00B66B44"/>
  </w:style>
  <w:style w:type="character" w:styleId="Hypertextovprepojenie">
    <w:name w:val="Hyperlink"/>
    <w:basedOn w:val="Predvolenpsmoodseku"/>
    <w:uiPriority w:val="99"/>
    <w:unhideWhenUsed/>
    <w:rsid w:val="00283DB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9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10F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10F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10F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F4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5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5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5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5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5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A53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315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315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15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4A20"/>
  </w:style>
  <w:style w:type="paragraph" w:styleId="Nadpis1">
    <w:name w:val="heading 1"/>
    <w:basedOn w:val="Normlny"/>
    <w:next w:val="Normlny"/>
    <w:link w:val="Nadpis1Char"/>
    <w:uiPriority w:val="9"/>
    <w:qFormat/>
    <w:rsid w:val="004151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073C5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6B44"/>
  </w:style>
  <w:style w:type="paragraph" w:styleId="Pta">
    <w:name w:val="footer"/>
    <w:basedOn w:val="Normlny"/>
    <w:link w:val="PtaChar"/>
    <w:uiPriority w:val="99"/>
    <w:unhideWhenUsed/>
    <w:rsid w:val="00B6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6B44"/>
  </w:style>
  <w:style w:type="character" w:styleId="slostrany">
    <w:name w:val="page number"/>
    <w:basedOn w:val="Predvolenpsmoodseku"/>
    <w:uiPriority w:val="99"/>
    <w:unhideWhenUsed/>
    <w:rsid w:val="00B66B44"/>
  </w:style>
  <w:style w:type="character" w:styleId="Hypertextovprepojenie">
    <w:name w:val="Hyperlink"/>
    <w:basedOn w:val="Predvolenpsmoodseku"/>
    <w:uiPriority w:val="99"/>
    <w:unhideWhenUsed/>
    <w:rsid w:val="00283DB6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69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810F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810F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2810F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F45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45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45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5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5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5E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A53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315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315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1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rk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rk@srk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k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k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k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992E-5643-4002-BA63-6B1CC06A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Čikešová</dc:creator>
  <cp:lastModifiedBy>Čikešová</cp:lastModifiedBy>
  <cp:revision>3</cp:revision>
  <cp:lastPrinted>2013-10-29T09:51:00Z</cp:lastPrinted>
  <dcterms:created xsi:type="dcterms:W3CDTF">2014-08-26T10:52:00Z</dcterms:created>
  <dcterms:modified xsi:type="dcterms:W3CDTF">2014-08-26T10:52:00Z</dcterms:modified>
</cp:coreProperties>
</file>